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0474B" w14:textId="799C8B79" w:rsidR="00621208" w:rsidRPr="00621208" w:rsidRDefault="00621208" w:rsidP="00621208">
      <w:pPr>
        <w:pStyle w:val="1"/>
        <w:spacing w:before="360" w:after="0" w:line="400" w:lineRule="exact"/>
        <w:jc w:val="center"/>
        <w:rPr>
          <w:rFonts w:ascii="Times New Roman" w:eastAsia="標楷體" w:hAnsi="Times New Roman"/>
          <w:bCs/>
          <w:color w:val="000000" w:themeColor="text1"/>
          <w:sz w:val="36"/>
          <w:szCs w:val="36"/>
        </w:rPr>
      </w:pPr>
      <w:bookmarkStart w:id="0" w:name="_Toc175081548"/>
      <w:r w:rsidRPr="00621208">
        <w:rPr>
          <w:rFonts w:ascii="Times New Roman" w:eastAsia="標楷體" w:hAnsi="Times New Roman"/>
          <w:bCs/>
          <w:color w:val="000000" w:themeColor="text1"/>
          <w:sz w:val="36"/>
          <w:szCs w:val="36"/>
        </w:rPr>
        <w:t xml:space="preserve">AACSB </w:t>
      </w:r>
      <w:r w:rsidRPr="00621208">
        <w:rPr>
          <w:rFonts w:ascii="Times New Roman" w:eastAsia="標楷體" w:hAnsi="Times New Roman" w:hint="eastAsia"/>
          <w:bCs/>
          <w:color w:val="000000" w:themeColor="text1"/>
          <w:sz w:val="36"/>
          <w:szCs w:val="36"/>
        </w:rPr>
        <w:t xml:space="preserve">Assurance of Learning </w:t>
      </w:r>
      <w:r w:rsidRPr="00621208">
        <w:rPr>
          <w:rFonts w:ascii="Times New Roman" w:eastAsia="標楷體" w:hAnsi="Times New Roman"/>
          <w:bCs/>
          <w:color w:val="000000" w:themeColor="text1"/>
          <w:sz w:val="36"/>
          <w:szCs w:val="36"/>
        </w:rPr>
        <w:t xml:space="preserve">Rubrics </w:t>
      </w:r>
      <w:r w:rsidRPr="00621208">
        <w:rPr>
          <w:rFonts w:ascii="Times New Roman" w:eastAsia="標楷體" w:hAnsi="Times New Roman" w:hint="eastAsia"/>
          <w:bCs/>
          <w:color w:val="000000" w:themeColor="text1"/>
          <w:sz w:val="36"/>
          <w:szCs w:val="36"/>
        </w:rPr>
        <w:t>學生學習成效評分量表</w:t>
      </w:r>
      <w:bookmarkEnd w:id="0"/>
    </w:p>
    <w:p w14:paraId="54BBFDF5" w14:textId="77777777" w:rsidR="00621208" w:rsidRPr="00264B7F" w:rsidRDefault="00621208" w:rsidP="00621208">
      <w:pPr>
        <w:rPr>
          <w:rFonts w:hint="eastAsia"/>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9"/>
        <w:gridCol w:w="1260"/>
        <w:gridCol w:w="3558"/>
        <w:gridCol w:w="3558"/>
        <w:gridCol w:w="2293"/>
        <w:gridCol w:w="1268"/>
        <w:gridCol w:w="1250"/>
      </w:tblGrid>
      <w:tr w:rsidR="00621208" w:rsidRPr="00264B7F" w14:paraId="6E020D58" w14:textId="77777777" w:rsidTr="0093488F">
        <w:trPr>
          <w:trHeight w:val="273"/>
          <w:tblHeader/>
        </w:trPr>
        <w:tc>
          <w:tcPr>
            <w:tcW w:w="15126" w:type="dxa"/>
            <w:gridSpan w:val="7"/>
            <w:tcBorders>
              <w:right w:val="single" w:sz="4" w:space="0" w:color="000000"/>
            </w:tcBorders>
          </w:tcPr>
          <w:p w14:paraId="4B0A87A1"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t>Asia Management College</w:t>
            </w:r>
          </w:p>
        </w:tc>
      </w:tr>
      <w:tr w:rsidR="00621208" w:rsidRPr="00264B7F" w14:paraId="281FE2A7" w14:textId="77777777" w:rsidTr="0093488F">
        <w:trPr>
          <w:trHeight w:val="273"/>
          <w:tblHeader/>
        </w:trPr>
        <w:tc>
          <w:tcPr>
            <w:tcW w:w="1939" w:type="dxa"/>
            <w:tcBorders>
              <w:right w:val="nil"/>
            </w:tcBorders>
          </w:tcPr>
          <w:p w14:paraId="5FC6CB5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Goal:</w:t>
            </w:r>
          </w:p>
        </w:tc>
        <w:tc>
          <w:tcPr>
            <w:tcW w:w="10669" w:type="dxa"/>
            <w:gridSpan w:val="4"/>
            <w:tcBorders>
              <w:left w:val="nil"/>
              <w:right w:val="nil"/>
            </w:tcBorders>
          </w:tcPr>
          <w:p w14:paraId="6874023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專業能力</w:t>
            </w:r>
            <w:r w:rsidRPr="00264B7F">
              <w:rPr>
                <w:rFonts w:eastAsia="標楷體"/>
                <w:kern w:val="0"/>
                <w:sz w:val="20"/>
                <w:szCs w:val="20"/>
              </w:rPr>
              <w:t xml:space="preserve"> Professional Skill</w:t>
            </w:r>
          </w:p>
        </w:tc>
        <w:tc>
          <w:tcPr>
            <w:tcW w:w="2518" w:type="dxa"/>
            <w:gridSpan w:val="2"/>
            <w:tcBorders>
              <w:left w:val="nil"/>
              <w:right w:val="single" w:sz="4" w:space="0" w:color="000000"/>
            </w:tcBorders>
          </w:tcPr>
          <w:p w14:paraId="45855BCF" w14:textId="77777777" w:rsidR="00621208" w:rsidRPr="00264B7F" w:rsidRDefault="00621208" w:rsidP="0093488F">
            <w:pPr>
              <w:spacing w:line="280" w:lineRule="exact"/>
              <w:jc w:val="right"/>
              <w:rPr>
                <w:rFonts w:eastAsia="標楷體"/>
                <w:kern w:val="0"/>
                <w:sz w:val="20"/>
                <w:szCs w:val="20"/>
              </w:rPr>
            </w:pPr>
            <w:r w:rsidRPr="00264B7F">
              <w:rPr>
                <w:rFonts w:eastAsia="標楷體"/>
                <w:kern w:val="0"/>
                <w:sz w:val="20"/>
                <w:szCs w:val="20"/>
              </w:rPr>
              <w:t>Program: Ph.D.</w:t>
            </w:r>
          </w:p>
        </w:tc>
      </w:tr>
      <w:tr w:rsidR="00621208" w:rsidRPr="00264B7F" w14:paraId="4DCEF27C" w14:textId="77777777" w:rsidTr="0093488F">
        <w:trPr>
          <w:trHeight w:val="2114"/>
          <w:tblHeader/>
        </w:trPr>
        <w:tc>
          <w:tcPr>
            <w:tcW w:w="1939" w:type="dxa"/>
            <w:tcBorders>
              <w:left w:val="single" w:sz="4" w:space="0" w:color="000000"/>
              <w:right w:val="nil"/>
            </w:tcBorders>
          </w:tcPr>
          <w:p w14:paraId="6A46DAF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Objectives:</w:t>
            </w:r>
          </w:p>
        </w:tc>
        <w:tc>
          <w:tcPr>
            <w:tcW w:w="13187" w:type="dxa"/>
            <w:gridSpan w:val="6"/>
            <w:tcBorders>
              <w:left w:val="nil"/>
              <w:right w:val="single" w:sz="4" w:space="0" w:color="000000"/>
            </w:tcBorders>
          </w:tcPr>
          <w:p w14:paraId="3B4AF558" w14:textId="77777777" w:rsidR="00621208" w:rsidRPr="00264B7F" w:rsidRDefault="00621208" w:rsidP="00621208">
            <w:pPr>
              <w:numPr>
                <w:ilvl w:val="0"/>
                <w:numId w:val="4"/>
              </w:numPr>
              <w:pBdr>
                <w:top w:val="nil"/>
                <w:left w:val="nil"/>
                <w:bottom w:val="nil"/>
                <w:right w:val="nil"/>
                <w:between w:val="nil"/>
              </w:pBdr>
              <w:suppressAutoHyphens w:val="0"/>
              <w:autoSpaceDN/>
              <w:spacing w:line="280" w:lineRule="exact"/>
              <w:ind w:left="317" w:hanging="284"/>
              <w:rPr>
                <w:rFonts w:eastAsia="標楷體"/>
                <w:kern w:val="0"/>
                <w:sz w:val="20"/>
                <w:szCs w:val="20"/>
              </w:rPr>
            </w:pPr>
            <w:r w:rsidRPr="00264B7F">
              <w:rPr>
                <w:rFonts w:eastAsia="標楷體"/>
                <w:kern w:val="0"/>
                <w:sz w:val="20"/>
                <w:szCs w:val="20"/>
              </w:rPr>
              <w:t>博士生應能展現其處理重要且新穎之理論發展的能力</w:t>
            </w:r>
            <w:r w:rsidRPr="00264B7F">
              <w:rPr>
                <w:rFonts w:eastAsia="標楷體"/>
                <w:kern w:val="0"/>
                <w:sz w:val="20"/>
                <w:szCs w:val="20"/>
              </w:rPr>
              <w:br/>
              <w:t xml:space="preserve">Ph.D. students should be able to demonstrate capacity to conduct important, new theoretical development </w:t>
            </w:r>
          </w:p>
          <w:p w14:paraId="45B312FA" w14:textId="77777777" w:rsidR="00621208" w:rsidRPr="00264B7F" w:rsidRDefault="00621208" w:rsidP="00621208">
            <w:pPr>
              <w:numPr>
                <w:ilvl w:val="0"/>
                <w:numId w:val="4"/>
              </w:numPr>
              <w:pBdr>
                <w:top w:val="nil"/>
                <w:left w:val="nil"/>
                <w:bottom w:val="nil"/>
                <w:right w:val="nil"/>
                <w:between w:val="nil"/>
              </w:pBdr>
              <w:suppressAutoHyphens w:val="0"/>
              <w:autoSpaceDN/>
              <w:spacing w:line="280" w:lineRule="exact"/>
              <w:ind w:left="317" w:hanging="284"/>
              <w:rPr>
                <w:rFonts w:eastAsia="標楷體"/>
                <w:kern w:val="0"/>
                <w:sz w:val="20"/>
                <w:szCs w:val="20"/>
              </w:rPr>
            </w:pPr>
            <w:r w:rsidRPr="00264B7F">
              <w:rPr>
                <w:rFonts w:eastAsia="標楷體"/>
                <w:kern w:val="0"/>
                <w:sz w:val="20"/>
                <w:szCs w:val="20"/>
              </w:rPr>
              <w:t>博士生應能展現其整合一般、管理、與跨學科之技能及知識的能力</w:t>
            </w:r>
            <w:r w:rsidRPr="00264B7F">
              <w:rPr>
                <w:rFonts w:eastAsia="標楷體"/>
                <w:kern w:val="0"/>
                <w:sz w:val="20"/>
                <w:szCs w:val="20"/>
              </w:rPr>
              <w:br/>
              <w:t>Students should demonstrate capacity to integrate general, management-specific, and multidisciplinary skills and knowledge.</w:t>
            </w:r>
          </w:p>
          <w:p w14:paraId="01EBCAC7" w14:textId="77777777" w:rsidR="00621208" w:rsidRPr="00264B7F" w:rsidRDefault="00621208" w:rsidP="00621208">
            <w:pPr>
              <w:numPr>
                <w:ilvl w:val="0"/>
                <w:numId w:val="4"/>
              </w:numPr>
              <w:pBdr>
                <w:top w:val="nil"/>
                <w:left w:val="nil"/>
                <w:bottom w:val="nil"/>
                <w:right w:val="nil"/>
                <w:between w:val="nil"/>
              </w:pBdr>
              <w:suppressAutoHyphens w:val="0"/>
              <w:autoSpaceDN/>
              <w:spacing w:line="280" w:lineRule="exact"/>
              <w:ind w:left="317" w:hanging="284"/>
              <w:rPr>
                <w:rFonts w:eastAsia="標楷體"/>
                <w:kern w:val="0"/>
                <w:sz w:val="20"/>
                <w:szCs w:val="20"/>
              </w:rPr>
            </w:pPr>
            <w:r w:rsidRPr="00264B7F">
              <w:rPr>
                <w:rFonts w:eastAsia="標楷體"/>
                <w:kern w:val="0"/>
                <w:sz w:val="20"/>
                <w:szCs w:val="20"/>
              </w:rPr>
              <w:t>博士生應能為其專業領域之知識體系貢獻其獨創性之知識，並能應用此知識於專業人士所面對的現代企業問題</w:t>
            </w:r>
            <w:r w:rsidRPr="00264B7F">
              <w:rPr>
                <w:rFonts w:eastAsia="標楷體"/>
                <w:kern w:val="0"/>
                <w:sz w:val="20"/>
                <w:szCs w:val="20"/>
              </w:rPr>
              <w:br/>
              <w:t>Students should be able to make original intellectual contributions to the body of knowledge in the chosen field and apply them to the contemporary business problems faced in professional careers.</w:t>
            </w:r>
          </w:p>
        </w:tc>
      </w:tr>
      <w:tr w:rsidR="00621208" w:rsidRPr="00264B7F" w14:paraId="2AE913BB" w14:textId="77777777" w:rsidTr="0093488F">
        <w:trPr>
          <w:trHeight w:val="415"/>
          <w:tblHeader/>
        </w:trPr>
        <w:tc>
          <w:tcPr>
            <w:tcW w:w="3199" w:type="dxa"/>
            <w:gridSpan w:val="2"/>
            <w:vMerge w:val="restart"/>
          </w:tcPr>
          <w:p w14:paraId="17394FC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學習成果</w:t>
            </w:r>
            <w:r w:rsidRPr="00264B7F">
              <w:rPr>
                <w:rFonts w:eastAsia="標楷體"/>
                <w:kern w:val="0"/>
                <w:sz w:val="20"/>
                <w:szCs w:val="20"/>
              </w:rPr>
              <w:t xml:space="preserve"> Dimensions</w:t>
            </w:r>
            <w:r w:rsidRPr="00264B7F">
              <w:rPr>
                <w:rFonts w:eastAsia="標楷體"/>
                <w:kern w:val="0"/>
                <w:sz w:val="20"/>
                <w:szCs w:val="20"/>
              </w:rPr>
              <w:br/>
              <w:t xml:space="preserve">(Learning Outcomes)   </w:t>
            </w:r>
          </w:p>
        </w:tc>
        <w:tc>
          <w:tcPr>
            <w:tcW w:w="10677" w:type="dxa"/>
            <w:gridSpan w:val="4"/>
          </w:tcPr>
          <w:p w14:paraId="0CB534EC"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t>評量標準</w:t>
            </w:r>
            <w:r w:rsidRPr="00264B7F">
              <w:rPr>
                <w:rFonts w:eastAsia="標楷體"/>
                <w:kern w:val="0"/>
                <w:sz w:val="20"/>
                <w:szCs w:val="20"/>
              </w:rPr>
              <w:t xml:space="preserve"> Criteria &amp; Standards</w:t>
            </w:r>
          </w:p>
        </w:tc>
        <w:tc>
          <w:tcPr>
            <w:tcW w:w="1250" w:type="dxa"/>
            <w:vMerge w:val="restart"/>
          </w:tcPr>
          <w:p w14:paraId="1EBBEFB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評分</w:t>
            </w:r>
            <w:r w:rsidRPr="00264B7F">
              <w:rPr>
                <w:rFonts w:eastAsia="標楷體"/>
                <w:kern w:val="0"/>
                <w:sz w:val="20"/>
                <w:szCs w:val="20"/>
              </w:rPr>
              <w:t xml:space="preserve"> Score</w:t>
            </w:r>
          </w:p>
        </w:tc>
      </w:tr>
      <w:tr w:rsidR="00621208" w:rsidRPr="00264B7F" w14:paraId="161B793C" w14:textId="77777777" w:rsidTr="0093488F">
        <w:trPr>
          <w:trHeight w:val="390"/>
          <w:tblHeader/>
        </w:trPr>
        <w:tc>
          <w:tcPr>
            <w:tcW w:w="3199" w:type="dxa"/>
            <w:gridSpan w:val="2"/>
            <w:vMerge/>
          </w:tcPr>
          <w:p w14:paraId="4AA6C041" w14:textId="77777777" w:rsidR="00621208" w:rsidRPr="00264B7F" w:rsidRDefault="00621208" w:rsidP="0093488F">
            <w:pPr>
              <w:pBdr>
                <w:top w:val="nil"/>
                <w:left w:val="nil"/>
                <w:bottom w:val="nil"/>
                <w:right w:val="nil"/>
                <w:between w:val="nil"/>
              </w:pBdr>
              <w:spacing w:line="280" w:lineRule="exact"/>
              <w:rPr>
                <w:rFonts w:eastAsia="標楷體"/>
                <w:kern w:val="0"/>
                <w:sz w:val="20"/>
                <w:szCs w:val="20"/>
              </w:rPr>
            </w:pPr>
          </w:p>
        </w:tc>
        <w:tc>
          <w:tcPr>
            <w:tcW w:w="3558" w:type="dxa"/>
            <w:vAlign w:val="center"/>
          </w:tcPr>
          <w:p w14:paraId="7A2A56DA"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Needs Improvement_1 (74</w:t>
            </w:r>
            <w:r w:rsidRPr="00264B7F">
              <w:rPr>
                <w:rFonts w:eastAsia="標楷體"/>
                <w:b/>
                <w:kern w:val="0"/>
                <w:sz w:val="20"/>
                <w:szCs w:val="20"/>
              </w:rPr>
              <w:t>分</w:t>
            </w:r>
            <w:r w:rsidRPr="00264B7F">
              <w:rPr>
                <w:rFonts w:eastAsia="標楷體" w:hint="eastAsia"/>
                <w:b/>
                <w:kern w:val="0"/>
                <w:sz w:val="20"/>
                <w:szCs w:val="20"/>
                <w:lang w:eastAsia="zh-HK"/>
              </w:rPr>
              <w:t>及</w:t>
            </w:r>
            <w:r w:rsidRPr="00264B7F">
              <w:rPr>
                <w:rFonts w:eastAsia="標楷體"/>
                <w:b/>
                <w:kern w:val="0"/>
                <w:sz w:val="20"/>
                <w:szCs w:val="20"/>
              </w:rPr>
              <w:t>以下</w:t>
            </w:r>
            <w:r w:rsidRPr="00264B7F">
              <w:rPr>
                <w:rFonts w:eastAsia="標楷體"/>
                <w:b/>
                <w:kern w:val="0"/>
                <w:sz w:val="20"/>
                <w:szCs w:val="20"/>
              </w:rPr>
              <w:t>)</w:t>
            </w:r>
          </w:p>
        </w:tc>
        <w:tc>
          <w:tcPr>
            <w:tcW w:w="3558" w:type="dxa"/>
            <w:vAlign w:val="center"/>
          </w:tcPr>
          <w:p w14:paraId="4552CFD9"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Satisfactory_2 (75-94</w:t>
            </w:r>
            <w:r w:rsidRPr="00264B7F">
              <w:rPr>
                <w:rFonts w:eastAsia="標楷體"/>
                <w:b/>
                <w:kern w:val="0"/>
                <w:sz w:val="20"/>
                <w:szCs w:val="20"/>
              </w:rPr>
              <w:t>分</w:t>
            </w:r>
            <w:r w:rsidRPr="00264B7F">
              <w:rPr>
                <w:rFonts w:eastAsia="標楷體"/>
                <w:b/>
                <w:kern w:val="0"/>
                <w:sz w:val="20"/>
                <w:szCs w:val="20"/>
              </w:rPr>
              <w:t>)</w:t>
            </w:r>
          </w:p>
        </w:tc>
        <w:tc>
          <w:tcPr>
            <w:tcW w:w="3561" w:type="dxa"/>
            <w:gridSpan w:val="2"/>
            <w:vAlign w:val="center"/>
          </w:tcPr>
          <w:p w14:paraId="14FC8BFB"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Superior_3 (95</w:t>
            </w:r>
            <w:r w:rsidRPr="00264B7F">
              <w:rPr>
                <w:rFonts w:eastAsia="標楷體"/>
                <w:b/>
                <w:kern w:val="0"/>
                <w:sz w:val="20"/>
                <w:szCs w:val="20"/>
              </w:rPr>
              <w:t>分及以上</w:t>
            </w:r>
            <w:r w:rsidRPr="00264B7F">
              <w:rPr>
                <w:rFonts w:eastAsia="標楷體"/>
                <w:b/>
                <w:kern w:val="0"/>
                <w:sz w:val="20"/>
                <w:szCs w:val="20"/>
              </w:rPr>
              <w:t>)</w:t>
            </w:r>
          </w:p>
        </w:tc>
        <w:tc>
          <w:tcPr>
            <w:tcW w:w="1250" w:type="dxa"/>
            <w:vMerge/>
          </w:tcPr>
          <w:p w14:paraId="3792CEFC" w14:textId="77777777" w:rsidR="00621208" w:rsidRPr="00264B7F" w:rsidRDefault="00621208" w:rsidP="0093488F">
            <w:pPr>
              <w:pBdr>
                <w:top w:val="nil"/>
                <w:left w:val="nil"/>
                <w:bottom w:val="nil"/>
                <w:right w:val="nil"/>
                <w:between w:val="nil"/>
              </w:pBdr>
              <w:spacing w:line="280" w:lineRule="exact"/>
              <w:rPr>
                <w:rFonts w:eastAsia="標楷體"/>
                <w:b/>
                <w:kern w:val="0"/>
                <w:sz w:val="20"/>
                <w:szCs w:val="20"/>
              </w:rPr>
            </w:pPr>
          </w:p>
        </w:tc>
      </w:tr>
      <w:tr w:rsidR="00621208" w:rsidRPr="00264B7F" w14:paraId="6C894296" w14:textId="77777777" w:rsidTr="0093488F">
        <w:trPr>
          <w:trHeight w:val="884"/>
        </w:trPr>
        <w:tc>
          <w:tcPr>
            <w:tcW w:w="3199" w:type="dxa"/>
            <w:gridSpan w:val="2"/>
          </w:tcPr>
          <w:p w14:paraId="3706A48D" w14:textId="77777777" w:rsidR="00621208" w:rsidRPr="00264B7F" w:rsidRDefault="00621208" w:rsidP="00621208">
            <w:pPr>
              <w:numPr>
                <w:ilvl w:val="0"/>
                <w:numId w:val="5"/>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具備本學科之高階專業知識</w:t>
            </w:r>
          </w:p>
          <w:p w14:paraId="14E38014" w14:textId="77777777" w:rsidR="00621208" w:rsidRPr="00264B7F" w:rsidRDefault="00621208" w:rsidP="0093488F">
            <w:pPr>
              <w:spacing w:line="280" w:lineRule="exact"/>
              <w:ind w:left="240"/>
              <w:rPr>
                <w:rFonts w:eastAsia="標楷體"/>
                <w:kern w:val="0"/>
                <w:sz w:val="20"/>
                <w:szCs w:val="20"/>
              </w:rPr>
            </w:pPr>
            <w:r w:rsidRPr="00264B7F">
              <w:rPr>
                <w:rFonts w:eastAsia="標楷體"/>
                <w:kern w:val="0"/>
                <w:sz w:val="20"/>
                <w:szCs w:val="20"/>
              </w:rPr>
              <w:t>Demonstrate mastery of in-depth knowledge in the subject-area</w:t>
            </w:r>
          </w:p>
        </w:tc>
        <w:tc>
          <w:tcPr>
            <w:tcW w:w="3558" w:type="dxa"/>
          </w:tcPr>
          <w:p w14:paraId="76B54459"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僅有表面的本學科高階專業知識；將其轉化成從事研究的預備知識之能力較弱</w:t>
            </w:r>
          </w:p>
          <w:p w14:paraId="230BF64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surface cognitive understanding of in-depth theoretical knowledge in the subject-area; and has slightly weak ability to transfer it into prerequisite knowledge for conducting research</w:t>
            </w:r>
          </w:p>
        </w:tc>
        <w:tc>
          <w:tcPr>
            <w:tcW w:w="3558" w:type="dxa"/>
          </w:tcPr>
          <w:p w14:paraId="1CF4DE70"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具備一般性本學科高階專業知識，並能嘗試將其轉化成從事研究的預備知識</w:t>
            </w:r>
          </w:p>
          <w:p w14:paraId="790628D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Has moderate in-depth theoretical knowledge in the subject-area; and has attempted to transfer it into prerequisite knowledge for conducting research</w:t>
            </w:r>
          </w:p>
        </w:tc>
        <w:tc>
          <w:tcPr>
            <w:tcW w:w="3561" w:type="dxa"/>
            <w:gridSpan w:val="2"/>
          </w:tcPr>
          <w:p w14:paraId="7C594B6B"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充分具備本學科高階專業知識，並能適</w:t>
            </w:r>
            <w:proofErr w:type="gramStart"/>
            <w:r w:rsidRPr="00264B7F">
              <w:rPr>
                <w:rFonts w:eastAsia="標楷體"/>
                <w:kern w:val="0"/>
                <w:sz w:val="20"/>
                <w:szCs w:val="20"/>
              </w:rPr>
              <w:t>切效地</w:t>
            </w:r>
            <w:proofErr w:type="gramEnd"/>
            <w:r w:rsidRPr="00264B7F">
              <w:rPr>
                <w:rFonts w:eastAsia="標楷體"/>
                <w:kern w:val="0"/>
                <w:sz w:val="20"/>
                <w:szCs w:val="20"/>
              </w:rPr>
              <w:t>將其轉化成從事研究的預備知識</w:t>
            </w:r>
          </w:p>
          <w:p w14:paraId="08AF323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Has thorough in-depth theoretical knowledge in the subject-area; and has adequate ability to transfer it into prerequisite knowledge for conducting research</w:t>
            </w:r>
          </w:p>
        </w:tc>
        <w:tc>
          <w:tcPr>
            <w:tcW w:w="1250" w:type="dxa"/>
          </w:tcPr>
          <w:p w14:paraId="4425786A" w14:textId="77777777" w:rsidR="00621208" w:rsidRPr="00264B7F" w:rsidRDefault="00621208" w:rsidP="0093488F">
            <w:pPr>
              <w:spacing w:line="280" w:lineRule="exact"/>
              <w:rPr>
                <w:rFonts w:eastAsia="標楷體"/>
                <w:kern w:val="0"/>
                <w:sz w:val="20"/>
                <w:szCs w:val="20"/>
              </w:rPr>
            </w:pPr>
          </w:p>
        </w:tc>
      </w:tr>
      <w:tr w:rsidR="00621208" w:rsidRPr="00264B7F" w14:paraId="3DB2DDAF" w14:textId="77777777" w:rsidTr="0093488F">
        <w:trPr>
          <w:trHeight w:val="2435"/>
        </w:trPr>
        <w:tc>
          <w:tcPr>
            <w:tcW w:w="3199" w:type="dxa"/>
            <w:gridSpan w:val="2"/>
          </w:tcPr>
          <w:p w14:paraId="68CC6AA7" w14:textId="77777777" w:rsidR="00621208" w:rsidRPr="00264B7F" w:rsidRDefault="00621208" w:rsidP="00621208">
            <w:pPr>
              <w:numPr>
                <w:ilvl w:val="0"/>
                <w:numId w:val="5"/>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具備整合、應用跨領域學科專業知識之能力</w:t>
            </w:r>
          </w:p>
          <w:p w14:paraId="052473BF" w14:textId="77777777" w:rsidR="00621208" w:rsidRPr="00264B7F" w:rsidRDefault="00621208" w:rsidP="0093488F">
            <w:pPr>
              <w:spacing w:line="280" w:lineRule="exact"/>
              <w:ind w:left="240"/>
              <w:rPr>
                <w:rFonts w:eastAsia="標楷體"/>
                <w:kern w:val="0"/>
                <w:sz w:val="20"/>
                <w:szCs w:val="20"/>
              </w:rPr>
            </w:pPr>
            <w:r w:rsidRPr="00264B7F">
              <w:rPr>
                <w:rFonts w:eastAsia="標楷體"/>
                <w:kern w:val="0"/>
                <w:sz w:val="20"/>
                <w:szCs w:val="20"/>
              </w:rPr>
              <w:t>Demonstrate ability to integrate and apply the in-depth discipline knowledge across subject areas</w:t>
            </w:r>
          </w:p>
        </w:tc>
        <w:tc>
          <w:tcPr>
            <w:tcW w:w="3558" w:type="dxa"/>
          </w:tcPr>
          <w:p w14:paraId="6279092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整合跨領域學科專業知識之能力較弱，</w:t>
            </w:r>
            <w:proofErr w:type="gramStart"/>
            <w:r w:rsidRPr="00264B7F">
              <w:rPr>
                <w:rFonts w:eastAsia="標楷體"/>
                <w:kern w:val="0"/>
                <w:sz w:val="20"/>
                <w:szCs w:val="20"/>
              </w:rPr>
              <w:t>僅淺略</w:t>
            </w:r>
            <w:proofErr w:type="gramEnd"/>
            <w:r w:rsidRPr="00264B7F">
              <w:rPr>
                <w:rFonts w:eastAsia="標楷體"/>
                <w:kern w:val="0"/>
                <w:sz w:val="20"/>
                <w:szCs w:val="20"/>
              </w:rPr>
              <w:t>地將其應用在實務問題解決及</w:t>
            </w:r>
            <w:r w:rsidRPr="00264B7F">
              <w:rPr>
                <w:rFonts w:eastAsia="標楷體"/>
                <w:kern w:val="0"/>
                <w:sz w:val="20"/>
                <w:szCs w:val="20"/>
              </w:rPr>
              <w:t>/</w:t>
            </w:r>
            <w:r w:rsidRPr="00264B7F">
              <w:rPr>
                <w:rFonts w:eastAsia="標楷體"/>
                <w:kern w:val="0"/>
                <w:sz w:val="20"/>
                <w:szCs w:val="20"/>
              </w:rPr>
              <w:t>或學術研究上</w:t>
            </w:r>
          </w:p>
          <w:p w14:paraId="586101C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Slightly lacks ability to integrate the in-depth discipline knowledge across subject areas; roughly applies it on real-world problem solving and/or academic research</w:t>
            </w:r>
          </w:p>
        </w:tc>
        <w:tc>
          <w:tcPr>
            <w:tcW w:w="3558" w:type="dxa"/>
          </w:tcPr>
          <w:p w14:paraId="1C8EC6C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能整合一些跨領域學科專業知識，並能嘗試將其應用在實務問題解決及</w:t>
            </w:r>
            <w:r w:rsidRPr="00264B7F">
              <w:rPr>
                <w:rFonts w:eastAsia="標楷體"/>
                <w:kern w:val="0"/>
                <w:sz w:val="20"/>
                <w:szCs w:val="20"/>
              </w:rPr>
              <w:t>/</w:t>
            </w:r>
            <w:r w:rsidRPr="00264B7F">
              <w:rPr>
                <w:rFonts w:eastAsia="標楷體"/>
                <w:kern w:val="0"/>
                <w:sz w:val="20"/>
                <w:szCs w:val="20"/>
              </w:rPr>
              <w:t>或學術研究上</w:t>
            </w:r>
          </w:p>
          <w:p w14:paraId="2C6C87B3" w14:textId="77777777" w:rsidR="00621208" w:rsidRPr="00264B7F" w:rsidRDefault="00621208" w:rsidP="0093488F">
            <w:pPr>
              <w:spacing w:line="280" w:lineRule="exact"/>
              <w:rPr>
                <w:rFonts w:eastAsia="標楷體"/>
                <w:kern w:val="0"/>
                <w:sz w:val="20"/>
                <w:szCs w:val="20"/>
              </w:rPr>
            </w:pPr>
            <w:proofErr w:type="gramStart"/>
            <w:r w:rsidRPr="00264B7F">
              <w:rPr>
                <w:rFonts w:eastAsia="標楷體"/>
                <w:kern w:val="0"/>
                <w:sz w:val="20"/>
                <w:szCs w:val="20"/>
              </w:rPr>
              <w:t>Is able to</w:t>
            </w:r>
            <w:proofErr w:type="gramEnd"/>
            <w:r w:rsidRPr="00264B7F">
              <w:rPr>
                <w:rFonts w:eastAsia="標楷體"/>
                <w:kern w:val="0"/>
                <w:sz w:val="20"/>
                <w:szCs w:val="20"/>
              </w:rPr>
              <w:t xml:space="preserve"> moderately integrate some in-depth discipline knowledge across subject areas; and has attempted to apply it on real-world problem solving and/or academic research</w:t>
            </w:r>
          </w:p>
        </w:tc>
        <w:tc>
          <w:tcPr>
            <w:tcW w:w="3561" w:type="dxa"/>
            <w:gridSpan w:val="2"/>
          </w:tcPr>
          <w:p w14:paraId="5A9EBBD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能全面整合跨領域學科專業知識，並能有效地將其應用在實務問題解決及</w:t>
            </w:r>
            <w:r w:rsidRPr="00264B7F">
              <w:rPr>
                <w:rFonts w:eastAsia="標楷體"/>
                <w:kern w:val="0"/>
                <w:sz w:val="20"/>
                <w:szCs w:val="20"/>
              </w:rPr>
              <w:t>/</w:t>
            </w:r>
            <w:r w:rsidRPr="00264B7F">
              <w:rPr>
                <w:rFonts w:eastAsia="標楷體"/>
                <w:kern w:val="0"/>
                <w:sz w:val="20"/>
                <w:szCs w:val="20"/>
              </w:rPr>
              <w:t>或學術研究上</w:t>
            </w:r>
          </w:p>
          <w:p w14:paraId="1698EA78"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Be able to comprehensively integrate the in-depth discipline knowledge across subject areas; effectively applies it on real-world problem solving and/or academic research</w:t>
            </w:r>
          </w:p>
        </w:tc>
        <w:tc>
          <w:tcPr>
            <w:tcW w:w="1250" w:type="dxa"/>
          </w:tcPr>
          <w:p w14:paraId="0367BC63" w14:textId="77777777" w:rsidR="00621208" w:rsidRPr="00264B7F" w:rsidRDefault="00621208" w:rsidP="0093488F">
            <w:pPr>
              <w:spacing w:line="280" w:lineRule="exact"/>
              <w:rPr>
                <w:rFonts w:eastAsia="標楷體"/>
                <w:kern w:val="0"/>
                <w:sz w:val="20"/>
                <w:szCs w:val="20"/>
              </w:rPr>
            </w:pPr>
          </w:p>
        </w:tc>
      </w:tr>
      <w:tr w:rsidR="00621208" w:rsidRPr="00264B7F" w14:paraId="45BF57DC" w14:textId="77777777" w:rsidTr="0093488F">
        <w:trPr>
          <w:trHeight w:val="1548"/>
        </w:trPr>
        <w:tc>
          <w:tcPr>
            <w:tcW w:w="3199" w:type="dxa"/>
            <w:gridSpan w:val="2"/>
          </w:tcPr>
          <w:p w14:paraId="11EF5380" w14:textId="77777777" w:rsidR="00621208" w:rsidRPr="00264B7F" w:rsidRDefault="00621208" w:rsidP="00621208">
            <w:pPr>
              <w:numPr>
                <w:ilvl w:val="0"/>
                <w:numId w:val="5"/>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lastRenderedPageBreak/>
              <w:t>具備專業領域之獨立研究創新能力</w:t>
            </w:r>
            <w:r w:rsidRPr="00264B7F">
              <w:rPr>
                <w:rFonts w:eastAsia="標楷體"/>
                <w:kern w:val="0"/>
                <w:sz w:val="20"/>
                <w:szCs w:val="20"/>
              </w:rPr>
              <w:t xml:space="preserve"> </w:t>
            </w:r>
          </w:p>
          <w:p w14:paraId="25630F92" w14:textId="77777777" w:rsidR="00621208" w:rsidRPr="00264B7F" w:rsidRDefault="00621208" w:rsidP="0093488F">
            <w:pPr>
              <w:spacing w:line="280" w:lineRule="exact"/>
              <w:ind w:left="240"/>
              <w:rPr>
                <w:rFonts w:eastAsia="標楷體"/>
                <w:kern w:val="0"/>
                <w:sz w:val="20"/>
                <w:szCs w:val="20"/>
              </w:rPr>
            </w:pPr>
            <w:r w:rsidRPr="00264B7F">
              <w:rPr>
                <w:rFonts w:eastAsia="標楷體"/>
                <w:kern w:val="0"/>
                <w:sz w:val="20"/>
                <w:szCs w:val="20"/>
              </w:rPr>
              <w:t>Demonstrate ability to independently conduct innovative research of the chosen field</w:t>
            </w:r>
          </w:p>
        </w:tc>
        <w:tc>
          <w:tcPr>
            <w:tcW w:w="3558" w:type="dxa"/>
          </w:tcPr>
          <w:p w14:paraId="6459251C"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獨自進行專業領域研究的能力較弱。對於研究的過程、架構與方法概念較不足，無法及時完成研究資料蒐集與分析、無法將成果撰寫成論文</w:t>
            </w:r>
          </w:p>
          <w:p w14:paraId="4AF1918A"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Has slightly weak ability to conduct research independently. Slightly lacks general ideas on the research process, structure, and methods; is unable to complete data collection and analysis on time, and reports the results or findings in form of a dissertation</w:t>
            </w:r>
          </w:p>
        </w:tc>
        <w:tc>
          <w:tcPr>
            <w:tcW w:w="3558" w:type="dxa"/>
          </w:tcPr>
          <w:p w14:paraId="30694A54"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能獨自進行專業領域研究。能發掘專業領域研究問題、規劃研究方法、及時蒐集研究資料進行分析並解讀研究結果，將成果撰寫成論文</w:t>
            </w:r>
            <w:r w:rsidRPr="00264B7F">
              <w:rPr>
                <w:rFonts w:eastAsia="標楷體"/>
                <w:kern w:val="0"/>
                <w:sz w:val="20"/>
                <w:szCs w:val="20"/>
              </w:rPr>
              <w:t xml:space="preserve"> </w:t>
            </w:r>
          </w:p>
          <w:p w14:paraId="52554145" w14:textId="77777777" w:rsidR="00621208" w:rsidRPr="00264B7F" w:rsidRDefault="00621208" w:rsidP="0093488F">
            <w:pPr>
              <w:widowControl/>
              <w:spacing w:line="280" w:lineRule="exact"/>
              <w:rPr>
                <w:rFonts w:eastAsia="標楷體"/>
                <w:kern w:val="0"/>
                <w:sz w:val="20"/>
                <w:szCs w:val="20"/>
              </w:rPr>
            </w:pPr>
            <w:proofErr w:type="gramStart"/>
            <w:r w:rsidRPr="00264B7F">
              <w:rPr>
                <w:rFonts w:eastAsia="標楷體"/>
                <w:kern w:val="0"/>
                <w:sz w:val="20"/>
                <w:szCs w:val="20"/>
              </w:rPr>
              <w:t>Is able to</w:t>
            </w:r>
            <w:proofErr w:type="gramEnd"/>
            <w:r w:rsidRPr="00264B7F">
              <w:rPr>
                <w:rFonts w:eastAsia="標楷體"/>
                <w:kern w:val="0"/>
                <w:sz w:val="20"/>
                <w:szCs w:val="20"/>
              </w:rPr>
              <w:t xml:space="preserve"> conduct research independently. </w:t>
            </w:r>
            <w:proofErr w:type="gramStart"/>
            <w:r w:rsidRPr="00264B7F">
              <w:rPr>
                <w:rFonts w:eastAsia="標楷體"/>
                <w:kern w:val="0"/>
                <w:sz w:val="20"/>
                <w:szCs w:val="20"/>
              </w:rPr>
              <w:t>Is able to</w:t>
            </w:r>
            <w:proofErr w:type="gramEnd"/>
            <w:r w:rsidRPr="00264B7F">
              <w:rPr>
                <w:rFonts w:eastAsia="標楷體"/>
                <w:kern w:val="0"/>
                <w:sz w:val="20"/>
                <w:szCs w:val="20"/>
              </w:rPr>
              <w:t xml:space="preserve"> identify research problems from the chosen field, and to design adequate research process, structure, and methods; completes data collection and analysis on time, and reports results or findings in form of a dissertation</w:t>
            </w:r>
          </w:p>
        </w:tc>
        <w:tc>
          <w:tcPr>
            <w:tcW w:w="3561" w:type="dxa"/>
            <w:gridSpan w:val="2"/>
          </w:tcPr>
          <w:p w14:paraId="2BB5DC38"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能獨自進行專業領域研究。能發掘專業領域研究問題、規劃研究方法、及時蒐集研究資料，並能精確解讀研究結果，將成果撰寫成論文。研究結果能提出具有學術貢獻的創見。</w:t>
            </w:r>
            <w:r w:rsidRPr="00264B7F">
              <w:rPr>
                <w:rFonts w:eastAsia="標楷體"/>
                <w:kern w:val="0"/>
                <w:sz w:val="20"/>
                <w:szCs w:val="20"/>
              </w:rPr>
              <w:t xml:space="preserve"> </w:t>
            </w:r>
          </w:p>
          <w:p w14:paraId="7ACE1640" w14:textId="77777777" w:rsidR="00621208" w:rsidRPr="00264B7F" w:rsidRDefault="00621208" w:rsidP="0093488F">
            <w:pPr>
              <w:widowControl/>
              <w:spacing w:line="280" w:lineRule="exact"/>
              <w:rPr>
                <w:rFonts w:eastAsia="標楷體"/>
                <w:kern w:val="0"/>
                <w:sz w:val="20"/>
                <w:szCs w:val="20"/>
              </w:rPr>
            </w:pPr>
            <w:proofErr w:type="gramStart"/>
            <w:r w:rsidRPr="00264B7F">
              <w:rPr>
                <w:rFonts w:eastAsia="標楷體"/>
                <w:kern w:val="0"/>
                <w:sz w:val="20"/>
                <w:szCs w:val="20"/>
              </w:rPr>
              <w:t>Is able to</w:t>
            </w:r>
            <w:proofErr w:type="gramEnd"/>
            <w:r w:rsidRPr="00264B7F">
              <w:rPr>
                <w:rFonts w:eastAsia="標楷體"/>
                <w:kern w:val="0"/>
                <w:sz w:val="20"/>
                <w:szCs w:val="20"/>
              </w:rPr>
              <w:t xml:space="preserve"> conduct research independently. </w:t>
            </w:r>
            <w:proofErr w:type="gramStart"/>
            <w:r w:rsidRPr="00264B7F">
              <w:rPr>
                <w:rFonts w:eastAsia="標楷體"/>
                <w:kern w:val="0"/>
                <w:sz w:val="20"/>
                <w:szCs w:val="20"/>
              </w:rPr>
              <w:t>Is able to</w:t>
            </w:r>
            <w:proofErr w:type="gramEnd"/>
            <w:r w:rsidRPr="00264B7F">
              <w:rPr>
                <w:rFonts w:eastAsia="標楷體"/>
                <w:kern w:val="0"/>
                <w:sz w:val="20"/>
                <w:szCs w:val="20"/>
              </w:rPr>
              <w:t xml:space="preserve"> identify research problems from the chosen field, and to design adequate research process, structure, and methods; completes data collection and analysis on time, reports clear and accurate results or findings in form of a dissertation in which academically contributive propositions or insights are provided</w:t>
            </w:r>
          </w:p>
        </w:tc>
        <w:tc>
          <w:tcPr>
            <w:tcW w:w="1250" w:type="dxa"/>
          </w:tcPr>
          <w:p w14:paraId="4F388125" w14:textId="77777777" w:rsidR="00621208" w:rsidRPr="00264B7F" w:rsidRDefault="00621208" w:rsidP="0093488F">
            <w:pPr>
              <w:spacing w:line="280" w:lineRule="exact"/>
              <w:rPr>
                <w:rFonts w:eastAsia="標楷體"/>
                <w:kern w:val="0"/>
                <w:sz w:val="20"/>
                <w:szCs w:val="20"/>
              </w:rPr>
            </w:pPr>
          </w:p>
        </w:tc>
      </w:tr>
      <w:tr w:rsidR="00621208" w:rsidRPr="00264B7F" w14:paraId="7083F422" w14:textId="77777777" w:rsidTr="0093488F">
        <w:trPr>
          <w:trHeight w:val="706"/>
        </w:trPr>
        <w:tc>
          <w:tcPr>
            <w:tcW w:w="3199" w:type="dxa"/>
            <w:gridSpan w:val="2"/>
          </w:tcPr>
          <w:p w14:paraId="589A7095" w14:textId="77777777" w:rsidR="00621208" w:rsidRPr="00264B7F" w:rsidRDefault="00621208" w:rsidP="00621208">
            <w:pPr>
              <w:numPr>
                <w:ilvl w:val="0"/>
                <w:numId w:val="5"/>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具備運用專業領域知識於管理與組織情境中之能力</w:t>
            </w:r>
          </w:p>
          <w:p w14:paraId="37DDDFEB" w14:textId="77777777" w:rsidR="00621208" w:rsidRPr="00264B7F" w:rsidRDefault="00621208" w:rsidP="0093488F">
            <w:pPr>
              <w:spacing w:line="280" w:lineRule="exact"/>
              <w:ind w:left="240"/>
              <w:rPr>
                <w:rFonts w:eastAsia="標楷體"/>
                <w:kern w:val="0"/>
                <w:sz w:val="20"/>
                <w:szCs w:val="20"/>
              </w:rPr>
            </w:pPr>
            <w:r w:rsidRPr="00264B7F">
              <w:rPr>
                <w:rFonts w:eastAsia="標楷體"/>
                <w:kern w:val="0"/>
                <w:sz w:val="20"/>
                <w:szCs w:val="20"/>
              </w:rPr>
              <w:t>Demonstrate ability to apply in-depth discipline knowledge in management-specific and organizational contexts</w:t>
            </w:r>
          </w:p>
        </w:tc>
        <w:tc>
          <w:tcPr>
            <w:tcW w:w="3558" w:type="dxa"/>
          </w:tcPr>
          <w:p w14:paraId="55E40167"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運用專業領域知識於管理與組織情境中的能力較弱</w:t>
            </w:r>
          </w:p>
          <w:p w14:paraId="2716ADC0"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Slightly lacks ability to apply in-depth discipline knowledge in different types of management-specific and organizational contexts</w:t>
            </w:r>
          </w:p>
        </w:tc>
        <w:tc>
          <w:tcPr>
            <w:tcW w:w="3558" w:type="dxa"/>
          </w:tcPr>
          <w:p w14:paraId="2C1476B8"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能適切地運用專業領域知識於一些管理與組織情境中</w:t>
            </w:r>
          </w:p>
          <w:p w14:paraId="281B2DC3" w14:textId="77777777" w:rsidR="00621208" w:rsidRPr="00264B7F" w:rsidRDefault="00621208" w:rsidP="0093488F">
            <w:pPr>
              <w:widowControl/>
              <w:spacing w:line="280" w:lineRule="exact"/>
              <w:rPr>
                <w:rFonts w:eastAsia="標楷體"/>
                <w:kern w:val="0"/>
                <w:sz w:val="20"/>
                <w:szCs w:val="20"/>
              </w:rPr>
            </w:pPr>
            <w:proofErr w:type="gramStart"/>
            <w:r w:rsidRPr="00264B7F">
              <w:rPr>
                <w:rFonts w:eastAsia="標楷體"/>
                <w:kern w:val="0"/>
                <w:sz w:val="20"/>
                <w:szCs w:val="20"/>
              </w:rPr>
              <w:t>Is able to</w:t>
            </w:r>
            <w:proofErr w:type="gramEnd"/>
            <w:r w:rsidRPr="00264B7F">
              <w:rPr>
                <w:rFonts w:eastAsia="標楷體"/>
                <w:kern w:val="0"/>
                <w:sz w:val="20"/>
                <w:szCs w:val="20"/>
              </w:rPr>
              <w:t xml:space="preserve"> moderately apply in-depth discipline knowledge in some types of management-specific and organizational contexts</w:t>
            </w:r>
          </w:p>
        </w:tc>
        <w:tc>
          <w:tcPr>
            <w:tcW w:w="3561" w:type="dxa"/>
            <w:gridSpan w:val="2"/>
          </w:tcPr>
          <w:p w14:paraId="35B75F2B"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能充分運用專業領域知識於各式管理與組織情境中</w:t>
            </w:r>
          </w:p>
          <w:p w14:paraId="56CAB97B" w14:textId="77777777" w:rsidR="00621208" w:rsidRPr="00264B7F" w:rsidRDefault="00621208" w:rsidP="0093488F">
            <w:pPr>
              <w:widowControl/>
              <w:spacing w:line="280" w:lineRule="exact"/>
              <w:rPr>
                <w:rFonts w:eastAsia="標楷體"/>
                <w:kern w:val="0"/>
                <w:sz w:val="20"/>
                <w:szCs w:val="20"/>
              </w:rPr>
            </w:pPr>
            <w:proofErr w:type="gramStart"/>
            <w:r w:rsidRPr="00264B7F">
              <w:rPr>
                <w:rFonts w:eastAsia="標楷體"/>
                <w:kern w:val="0"/>
                <w:sz w:val="20"/>
                <w:szCs w:val="20"/>
              </w:rPr>
              <w:t>Is able to</w:t>
            </w:r>
            <w:proofErr w:type="gramEnd"/>
            <w:r w:rsidRPr="00264B7F">
              <w:rPr>
                <w:rFonts w:eastAsia="標楷體"/>
                <w:kern w:val="0"/>
                <w:sz w:val="20"/>
                <w:szCs w:val="20"/>
              </w:rPr>
              <w:t xml:space="preserve"> comprehensively apply in-depth discipline knowledge in various types of management-specific and organizational contexts</w:t>
            </w:r>
          </w:p>
        </w:tc>
        <w:tc>
          <w:tcPr>
            <w:tcW w:w="1250" w:type="dxa"/>
          </w:tcPr>
          <w:p w14:paraId="3A3A7AC0" w14:textId="77777777" w:rsidR="00621208" w:rsidRPr="00264B7F" w:rsidRDefault="00621208" w:rsidP="0093488F">
            <w:pPr>
              <w:spacing w:line="280" w:lineRule="exact"/>
              <w:rPr>
                <w:rFonts w:eastAsia="標楷體"/>
                <w:kern w:val="0"/>
                <w:sz w:val="20"/>
                <w:szCs w:val="20"/>
              </w:rPr>
            </w:pPr>
          </w:p>
        </w:tc>
      </w:tr>
      <w:tr w:rsidR="00621208" w:rsidRPr="00264B7F" w14:paraId="4EB7094A" w14:textId="77777777" w:rsidTr="0093488F">
        <w:trPr>
          <w:trHeight w:val="2393"/>
        </w:trPr>
        <w:tc>
          <w:tcPr>
            <w:tcW w:w="3199" w:type="dxa"/>
            <w:gridSpan w:val="2"/>
          </w:tcPr>
          <w:p w14:paraId="1139BB22" w14:textId="77777777" w:rsidR="00621208" w:rsidRPr="00264B7F" w:rsidRDefault="00621208" w:rsidP="00621208">
            <w:pPr>
              <w:numPr>
                <w:ilvl w:val="0"/>
                <w:numId w:val="5"/>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lastRenderedPageBreak/>
              <w:t>具備國際學術交流能力</w:t>
            </w:r>
          </w:p>
          <w:p w14:paraId="6ECCC7B6" w14:textId="77777777" w:rsidR="00621208" w:rsidRPr="00264B7F" w:rsidRDefault="00621208" w:rsidP="0093488F">
            <w:pPr>
              <w:spacing w:line="280" w:lineRule="exact"/>
              <w:ind w:left="240"/>
              <w:rPr>
                <w:rFonts w:eastAsia="標楷體"/>
                <w:kern w:val="0"/>
                <w:sz w:val="20"/>
                <w:szCs w:val="20"/>
              </w:rPr>
            </w:pPr>
            <w:r w:rsidRPr="00264B7F">
              <w:rPr>
                <w:rFonts w:eastAsia="標楷體"/>
                <w:kern w:val="0"/>
                <w:sz w:val="20"/>
                <w:szCs w:val="20"/>
              </w:rPr>
              <w:t>Demonstrate ability to present and/or publish academic outputs internationally</w:t>
            </w:r>
          </w:p>
        </w:tc>
        <w:tc>
          <w:tcPr>
            <w:tcW w:w="3558" w:type="dxa"/>
          </w:tcPr>
          <w:p w14:paraId="41169272"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未參加國際性學術研討會，或只參加國際性學術研討會，但未發表文章；未發表國際期刊論文</w:t>
            </w:r>
          </w:p>
          <w:p w14:paraId="19FCE6A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Attends none of international conferences, or attends conferences without presenting any research papers; none of international journals is published</w:t>
            </w:r>
          </w:p>
        </w:tc>
        <w:tc>
          <w:tcPr>
            <w:tcW w:w="3558" w:type="dxa"/>
          </w:tcPr>
          <w:p w14:paraId="162A245C"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參加一場國際性學術研討會並發表文章；或發表一篇國際期刊論文</w:t>
            </w:r>
          </w:p>
          <w:p w14:paraId="69C1A90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Presents paper at an international conference; or publishes a research paper in international journal</w:t>
            </w:r>
          </w:p>
        </w:tc>
        <w:tc>
          <w:tcPr>
            <w:tcW w:w="3561" w:type="dxa"/>
            <w:gridSpan w:val="2"/>
          </w:tcPr>
          <w:p w14:paraId="457E2F95"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參加一場以上國際性學術研討會並發表文章；及</w:t>
            </w:r>
            <w:r w:rsidRPr="00264B7F">
              <w:rPr>
                <w:rFonts w:eastAsia="標楷體"/>
                <w:kern w:val="0"/>
                <w:sz w:val="20"/>
                <w:szCs w:val="20"/>
              </w:rPr>
              <w:t>/</w:t>
            </w:r>
            <w:r w:rsidRPr="00264B7F">
              <w:rPr>
                <w:rFonts w:eastAsia="標楷體"/>
                <w:kern w:val="0"/>
                <w:sz w:val="20"/>
                <w:szCs w:val="20"/>
              </w:rPr>
              <w:t>或發表一篇以上之國際期刊論文</w:t>
            </w:r>
          </w:p>
          <w:p w14:paraId="14F4504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Presents more than one research papers at international conferences; and/or publishes more than one research papers in international journals</w:t>
            </w:r>
          </w:p>
        </w:tc>
        <w:tc>
          <w:tcPr>
            <w:tcW w:w="1250" w:type="dxa"/>
          </w:tcPr>
          <w:p w14:paraId="7BB7A161" w14:textId="77777777" w:rsidR="00621208" w:rsidRPr="00264B7F" w:rsidRDefault="00621208" w:rsidP="0093488F">
            <w:pPr>
              <w:spacing w:line="280" w:lineRule="exact"/>
              <w:rPr>
                <w:rFonts w:eastAsia="標楷體"/>
                <w:kern w:val="0"/>
                <w:sz w:val="20"/>
                <w:szCs w:val="20"/>
              </w:rPr>
            </w:pPr>
          </w:p>
        </w:tc>
      </w:tr>
    </w:tbl>
    <w:p w14:paraId="5EEC29E2" w14:textId="77777777" w:rsidR="00621208" w:rsidRPr="00264B7F" w:rsidRDefault="00621208" w:rsidP="00621208">
      <w:pPr>
        <w:widowControl/>
        <w:rPr>
          <w:rFonts w:eastAsia="標楷體"/>
          <w:sz w:val="20"/>
          <w:szCs w:val="20"/>
        </w:rPr>
      </w:pPr>
    </w:p>
    <w:p w14:paraId="250FA050" w14:textId="77777777" w:rsidR="00621208" w:rsidRPr="00264B7F" w:rsidRDefault="00621208" w:rsidP="00621208">
      <w:pPr>
        <w:widowControl/>
        <w:rPr>
          <w:rFonts w:eastAsia="標楷體"/>
          <w:sz w:val="20"/>
          <w:szCs w:val="20"/>
        </w:rPr>
      </w:pPr>
    </w:p>
    <w:p w14:paraId="6385F567" w14:textId="77777777" w:rsidR="00621208" w:rsidRPr="00264B7F" w:rsidRDefault="00621208" w:rsidP="00621208">
      <w:pPr>
        <w:widowControl/>
        <w:rPr>
          <w:rFonts w:eastAsia="標楷體"/>
          <w:sz w:val="20"/>
          <w:szCs w:val="20"/>
        </w:rPr>
      </w:pPr>
    </w:p>
    <w:p w14:paraId="2524502E" w14:textId="77777777" w:rsidR="00621208" w:rsidRPr="00264B7F" w:rsidRDefault="00621208" w:rsidP="00621208">
      <w:pPr>
        <w:widowControl/>
        <w:rPr>
          <w:rFonts w:eastAsia="標楷體"/>
          <w:sz w:val="20"/>
          <w:szCs w:val="20"/>
        </w:rPr>
      </w:pPr>
    </w:p>
    <w:p w14:paraId="7D24AD6E" w14:textId="77777777" w:rsidR="00621208" w:rsidRPr="00264B7F" w:rsidRDefault="00621208" w:rsidP="00621208">
      <w:pPr>
        <w:widowControl/>
        <w:rPr>
          <w:rFonts w:eastAsia="標楷體"/>
          <w:sz w:val="20"/>
          <w:szCs w:val="20"/>
        </w:rPr>
      </w:pPr>
    </w:p>
    <w:p w14:paraId="031E4210" w14:textId="77777777" w:rsidR="00621208" w:rsidRPr="00264B7F" w:rsidRDefault="00621208" w:rsidP="00621208">
      <w:pPr>
        <w:widowControl/>
        <w:rPr>
          <w:rFonts w:eastAsia="標楷體"/>
          <w:sz w:val="20"/>
          <w:szCs w:val="20"/>
        </w:rPr>
      </w:pPr>
    </w:p>
    <w:p w14:paraId="3AD8FEE9" w14:textId="77777777" w:rsidR="00621208" w:rsidRPr="00264B7F" w:rsidRDefault="00621208" w:rsidP="00621208">
      <w:pPr>
        <w:widowControl/>
        <w:rPr>
          <w:rFonts w:eastAsia="標楷體"/>
          <w:sz w:val="20"/>
          <w:szCs w:val="20"/>
        </w:rPr>
      </w:pPr>
    </w:p>
    <w:p w14:paraId="31B7F2BC" w14:textId="77777777" w:rsidR="00621208" w:rsidRPr="00264B7F" w:rsidRDefault="00621208" w:rsidP="00621208">
      <w:pPr>
        <w:widowControl/>
        <w:rPr>
          <w:rFonts w:eastAsia="標楷體"/>
          <w:sz w:val="20"/>
          <w:szCs w:val="20"/>
        </w:rPr>
      </w:pPr>
    </w:p>
    <w:p w14:paraId="78E7E8B7" w14:textId="77777777" w:rsidR="00621208" w:rsidRPr="00264B7F" w:rsidRDefault="00621208" w:rsidP="00621208">
      <w:pPr>
        <w:widowControl/>
        <w:rPr>
          <w:rFonts w:eastAsia="標楷體"/>
          <w:sz w:val="20"/>
          <w:szCs w:val="20"/>
        </w:rPr>
      </w:pPr>
    </w:p>
    <w:p w14:paraId="73D7AD30" w14:textId="77777777" w:rsidR="00621208" w:rsidRPr="00264B7F" w:rsidRDefault="00621208" w:rsidP="00621208">
      <w:pPr>
        <w:widowControl/>
        <w:rPr>
          <w:rFonts w:eastAsia="標楷體"/>
          <w:sz w:val="20"/>
          <w:szCs w:val="20"/>
        </w:rPr>
      </w:pPr>
    </w:p>
    <w:p w14:paraId="341BFC41" w14:textId="77777777" w:rsidR="00621208" w:rsidRPr="00264B7F" w:rsidRDefault="00621208" w:rsidP="00621208">
      <w:pPr>
        <w:widowControl/>
        <w:rPr>
          <w:rFonts w:eastAsia="標楷體"/>
          <w:sz w:val="20"/>
          <w:szCs w:val="20"/>
        </w:rPr>
      </w:pPr>
    </w:p>
    <w:p w14:paraId="30A92028" w14:textId="77777777" w:rsidR="00621208" w:rsidRPr="00264B7F" w:rsidRDefault="00621208" w:rsidP="00621208">
      <w:pPr>
        <w:rPr>
          <w:rFonts w:eastAsia="標楷體"/>
          <w:sz w:val="20"/>
          <w:szCs w:val="20"/>
        </w:rPr>
      </w:pPr>
    </w:p>
    <w:p w14:paraId="63437080" w14:textId="77777777" w:rsidR="00621208" w:rsidRPr="00264B7F" w:rsidRDefault="00621208" w:rsidP="00621208">
      <w:pPr>
        <w:rPr>
          <w:rFonts w:eastAsia="標楷體"/>
          <w:sz w:val="20"/>
          <w:szCs w:val="20"/>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2"/>
        <w:gridCol w:w="565"/>
        <w:gridCol w:w="3867"/>
        <w:gridCol w:w="3713"/>
        <w:gridCol w:w="2527"/>
        <w:gridCol w:w="1556"/>
        <w:gridCol w:w="956"/>
      </w:tblGrid>
      <w:tr w:rsidR="00621208" w:rsidRPr="00264B7F" w14:paraId="04ABC3F3" w14:textId="77777777" w:rsidTr="0093488F">
        <w:trPr>
          <w:trHeight w:val="273"/>
          <w:tblHeader/>
        </w:trPr>
        <w:tc>
          <w:tcPr>
            <w:tcW w:w="15126" w:type="dxa"/>
            <w:gridSpan w:val="7"/>
            <w:tcBorders>
              <w:right w:val="single" w:sz="4" w:space="0" w:color="000000"/>
            </w:tcBorders>
          </w:tcPr>
          <w:p w14:paraId="2D3FD3C4"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t>Asia Management College</w:t>
            </w:r>
          </w:p>
        </w:tc>
      </w:tr>
      <w:tr w:rsidR="00621208" w:rsidRPr="00264B7F" w14:paraId="710F294D" w14:textId="77777777" w:rsidTr="0093488F">
        <w:trPr>
          <w:trHeight w:val="273"/>
          <w:tblHeader/>
        </w:trPr>
        <w:tc>
          <w:tcPr>
            <w:tcW w:w="1942" w:type="dxa"/>
            <w:tcBorders>
              <w:right w:val="nil"/>
            </w:tcBorders>
          </w:tcPr>
          <w:p w14:paraId="4C88E82A"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Goal:</w:t>
            </w:r>
          </w:p>
        </w:tc>
        <w:tc>
          <w:tcPr>
            <w:tcW w:w="10672" w:type="dxa"/>
            <w:gridSpan w:val="4"/>
            <w:tcBorders>
              <w:left w:val="nil"/>
              <w:right w:val="nil"/>
            </w:tcBorders>
          </w:tcPr>
          <w:p w14:paraId="3B3F778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口語溝通能力</w:t>
            </w:r>
            <w:r w:rsidRPr="00264B7F">
              <w:rPr>
                <w:rFonts w:eastAsia="標楷體"/>
                <w:kern w:val="0"/>
                <w:sz w:val="20"/>
                <w:szCs w:val="20"/>
              </w:rPr>
              <w:t xml:space="preserve"> Oral Communication Skill</w:t>
            </w:r>
          </w:p>
        </w:tc>
        <w:tc>
          <w:tcPr>
            <w:tcW w:w="2512" w:type="dxa"/>
            <w:gridSpan w:val="2"/>
            <w:tcBorders>
              <w:left w:val="nil"/>
              <w:right w:val="single" w:sz="4" w:space="0" w:color="000000"/>
            </w:tcBorders>
            <w:vAlign w:val="center"/>
          </w:tcPr>
          <w:p w14:paraId="0CD8B7C8" w14:textId="77777777" w:rsidR="00621208" w:rsidRPr="00264B7F" w:rsidRDefault="00621208" w:rsidP="0093488F">
            <w:pPr>
              <w:spacing w:line="280" w:lineRule="exact"/>
              <w:jc w:val="right"/>
              <w:rPr>
                <w:rFonts w:eastAsia="標楷體"/>
                <w:kern w:val="0"/>
                <w:sz w:val="20"/>
                <w:szCs w:val="20"/>
              </w:rPr>
            </w:pPr>
            <w:r w:rsidRPr="00264B7F">
              <w:rPr>
                <w:rFonts w:eastAsia="標楷體"/>
                <w:kern w:val="0"/>
                <w:sz w:val="20"/>
                <w:szCs w:val="20"/>
              </w:rPr>
              <w:t>Program: Ph.D.</w:t>
            </w:r>
          </w:p>
        </w:tc>
      </w:tr>
      <w:tr w:rsidR="00621208" w:rsidRPr="00264B7F" w14:paraId="096475DD" w14:textId="77777777" w:rsidTr="0093488F">
        <w:trPr>
          <w:trHeight w:val="1796"/>
          <w:tblHeader/>
        </w:trPr>
        <w:tc>
          <w:tcPr>
            <w:tcW w:w="1942" w:type="dxa"/>
            <w:tcBorders>
              <w:left w:val="single" w:sz="4" w:space="0" w:color="000000"/>
              <w:right w:val="nil"/>
            </w:tcBorders>
          </w:tcPr>
          <w:p w14:paraId="6DB07145"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Objectives:</w:t>
            </w:r>
          </w:p>
        </w:tc>
        <w:tc>
          <w:tcPr>
            <w:tcW w:w="13184" w:type="dxa"/>
            <w:gridSpan w:val="6"/>
            <w:tcBorders>
              <w:left w:val="nil"/>
              <w:right w:val="single" w:sz="4" w:space="0" w:color="000000"/>
            </w:tcBorders>
          </w:tcPr>
          <w:p w14:paraId="24F65F7A" w14:textId="77777777" w:rsidR="00621208" w:rsidRPr="00264B7F" w:rsidRDefault="00621208" w:rsidP="00621208">
            <w:pPr>
              <w:numPr>
                <w:ilvl w:val="0"/>
                <w:numId w:val="6"/>
              </w:numPr>
              <w:suppressAutoHyphens w:val="0"/>
              <w:autoSpaceDN/>
              <w:spacing w:line="280" w:lineRule="exact"/>
              <w:ind w:left="317" w:hanging="284"/>
              <w:rPr>
                <w:rFonts w:eastAsia="標楷體"/>
                <w:kern w:val="0"/>
                <w:sz w:val="20"/>
                <w:szCs w:val="20"/>
              </w:rPr>
            </w:pPr>
            <w:r w:rsidRPr="00264B7F">
              <w:rPr>
                <w:rFonts w:eastAsia="標楷體"/>
                <w:kern w:val="0"/>
                <w:sz w:val="20"/>
                <w:szCs w:val="20"/>
              </w:rPr>
              <w:t>博士候選人應能以條理分明的書面形式，向內部及外部的同儕及專家傳達其專業領域之知識</w:t>
            </w:r>
            <w:r w:rsidRPr="00264B7F">
              <w:rPr>
                <w:rFonts w:eastAsia="標楷體"/>
                <w:kern w:val="0"/>
                <w:sz w:val="20"/>
                <w:szCs w:val="20"/>
              </w:rPr>
              <w:br/>
              <w:t>Candidates should be able to communicate their knowledge of the field in a well-organized written format to internal and external peers and experts</w:t>
            </w:r>
          </w:p>
          <w:p w14:paraId="1AB98518" w14:textId="77777777" w:rsidR="00621208" w:rsidRPr="00264B7F" w:rsidRDefault="00621208" w:rsidP="00621208">
            <w:pPr>
              <w:numPr>
                <w:ilvl w:val="0"/>
                <w:numId w:val="6"/>
              </w:numPr>
              <w:suppressAutoHyphens w:val="0"/>
              <w:autoSpaceDN/>
              <w:spacing w:line="280" w:lineRule="exact"/>
              <w:ind w:left="317" w:hanging="284"/>
              <w:rPr>
                <w:rFonts w:eastAsia="標楷體"/>
                <w:kern w:val="0"/>
                <w:sz w:val="20"/>
                <w:szCs w:val="20"/>
              </w:rPr>
            </w:pPr>
            <w:r w:rsidRPr="00264B7F">
              <w:rPr>
                <w:rFonts w:eastAsia="標楷體"/>
                <w:kern w:val="0"/>
                <w:sz w:val="20"/>
                <w:szCs w:val="20"/>
              </w:rPr>
              <w:t>博士生應能在學術研討會或其它專業研討中，展現其報告、推廣、及辯護其見解與研究的能力</w:t>
            </w:r>
            <w:r w:rsidRPr="00264B7F">
              <w:rPr>
                <w:rFonts w:eastAsia="標楷體"/>
                <w:kern w:val="0"/>
                <w:sz w:val="20"/>
                <w:szCs w:val="20"/>
              </w:rPr>
              <w:br/>
              <w:t>Students must demonstrate the ability to present, promote, and defend their own ideas and papers at the academic conferences and other professional venues</w:t>
            </w:r>
          </w:p>
          <w:p w14:paraId="5A339EEB" w14:textId="77777777" w:rsidR="00621208" w:rsidRPr="00264B7F" w:rsidRDefault="00621208" w:rsidP="00621208">
            <w:pPr>
              <w:numPr>
                <w:ilvl w:val="0"/>
                <w:numId w:val="6"/>
              </w:numPr>
              <w:suppressAutoHyphens w:val="0"/>
              <w:autoSpaceDN/>
              <w:spacing w:line="280" w:lineRule="exact"/>
              <w:ind w:left="317" w:hanging="284"/>
              <w:rPr>
                <w:rFonts w:eastAsia="標楷體"/>
                <w:kern w:val="0"/>
                <w:sz w:val="20"/>
                <w:szCs w:val="20"/>
              </w:rPr>
            </w:pPr>
            <w:r w:rsidRPr="00264B7F">
              <w:rPr>
                <w:rFonts w:eastAsia="標楷體"/>
                <w:kern w:val="0"/>
                <w:sz w:val="20"/>
                <w:szCs w:val="20"/>
              </w:rPr>
              <w:t>學生應知曉如何作出理性之判斷、寬容接受不同的意見、及解決衝突或達成共識</w:t>
            </w:r>
            <w:r w:rsidRPr="00264B7F">
              <w:rPr>
                <w:rFonts w:eastAsia="標楷體"/>
                <w:kern w:val="0"/>
                <w:sz w:val="20"/>
                <w:szCs w:val="20"/>
              </w:rPr>
              <w:br/>
              <w:t>Students should know how to make rational judgments, tolerate and accept different opinions, and ultimately solve conflicts or reach an agreement</w:t>
            </w:r>
          </w:p>
        </w:tc>
      </w:tr>
      <w:tr w:rsidR="00621208" w:rsidRPr="00264B7F" w14:paraId="51C41703" w14:textId="77777777" w:rsidTr="0093488F">
        <w:trPr>
          <w:trHeight w:val="341"/>
          <w:tblHeader/>
        </w:trPr>
        <w:tc>
          <w:tcPr>
            <w:tcW w:w="2507" w:type="dxa"/>
            <w:gridSpan w:val="2"/>
            <w:vMerge w:val="restart"/>
            <w:vAlign w:val="center"/>
          </w:tcPr>
          <w:p w14:paraId="6E0A669D"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學習成果</w:t>
            </w:r>
            <w:r w:rsidRPr="00264B7F">
              <w:rPr>
                <w:rFonts w:eastAsia="標楷體"/>
                <w:kern w:val="0"/>
                <w:sz w:val="20"/>
                <w:szCs w:val="20"/>
              </w:rPr>
              <w:t xml:space="preserve"> Dimensions</w:t>
            </w:r>
            <w:r w:rsidRPr="00264B7F">
              <w:rPr>
                <w:rFonts w:eastAsia="標楷體"/>
                <w:kern w:val="0"/>
                <w:sz w:val="20"/>
                <w:szCs w:val="20"/>
              </w:rPr>
              <w:br/>
              <w:t xml:space="preserve">(Learning Outcomes)   </w:t>
            </w:r>
          </w:p>
        </w:tc>
        <w:tc>
          <w:tcPr>
            <w:tcW w:w="11663" w:type="dxa"/>
            <w:gridSpan w:val="4"/>
            <w:vAlign w:val="center"/>
          </w:tcPr>
          <w:p w14:paraId="200F923E"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t>評量標準</w:t>
            </w:r>
            <w:r w:rsidRPr="00264B7F">
              <w:rPr>
                <w:rFonts w:eastAsia="標楷體"/>
                <w:kern w:val="0"/>
                <w:sz w:val="20"/>
                <w:szCs w:val="20"/>
              </w:rPr>
              <w:t xml:space="preserve"> Criteria &amp; Standards</w:t>
            </w:r>
          </w:p>
        </w:tc>
        <w:tc>
          <w:tcPr>
            <w:tcW w:w="956" w:type="dxa"/>
            <w:vMerge w:val="restart"/>
          </w:tcPr>
          <w:p w14:paraId="106A1C15"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評分</w:t>
            </w:r>
            <w:r w:rsidRPr="00264B7F">
              <w:rPr>
                <w:rFonts w:eastAsia="標楷體"/>
                <w:kern w:val="0"/>
                <w:sz w:val="20"/>
                <w:szCs w:val="20"/>
              </w:rPr>
              <w:t xml:space="preserve"> Score</w:t>
            </w:r>
          </w:p>
        </w:tc>
      </w:tr>
      <w:tr w:rsidR="00621208" w:rsidRPr="00264B7F" w14:paraId="7F83DCCB" w14:textId="77777777" w:rsidTr="0093488F">
        <w:trPr>
          <w:trHeight w:val="360"/>
          <w:tblHeader/>
        </w:trPr>
        <w:tc>
          <w:tcPr>
            <w:tcW w:w="2507" w:type="dxa"/>
            <w:gridSpan w:val="2"/>
            <w:vMerge/>
          </w:tcPr>
          <w:p w14:paraId="6AB3AF92" w14:textId="77777777" w:rsidR="00621208" w:rsidRPr="00264B7F" w:rsidRDefault="00621208" w:rsidP="0093488F">
            <w:pPr>
              <w:spacing w:line="280" w:lineRule="exact"/>
              <w:rPr>
                <w:rFonts w:eastAsia="標楷體"/>
                <w:kern w:val="0"/>
                <w:sz w:val="20"/>
                <w:szCs w:val="20"/>
              </w:rPr>
            </w:pPr>
          </w:p>
        </w:tc>
        <w:tc>
          <w:tcPr>
            <w:tcW w:w="3867" w:type="dxa"/>
            <w:vAlign w:val="center"/>
          </w:tcPr>
          <w:p w14:paraId="0A6359F2"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Needs Improvement_1 (74</w:t>
            </w:r>
            <w:r w:rsidRPr="00264B7F">
              <w:rPr>
                <w:rFonts w:eastAsia="標楷體"/>
                <w:b/>
                <w:kern w:val="0"/>
                <w:sz w:val="20"/>
                <w:szCs w:val="20"/>
              </w:rPr>
              <w:t>分</w:t>
            </w:r>
            <w:r w:rsidRPr="00264B7F">
              <w:rPr>
                <w:rFonts w:eastAsia="標楷體" w:hint="eastAsia"/>
                <w:b/>
                <w:kern w:val="0"/>
                <w:sz w:val="20"/>
                <w:szCs w:val="20"/>
                <w:lang w:eastAsia="zh-HK"/>
              </w:rPr>
              <w:t>及</w:t>
            </w:r>
            <w:r w:rsidRPr="00264B7F">
              <w:rPr>
                <w:rFonts w:eastAsia="標楷體"/>
                <w:b/>
                <w:kern w:val="0"/>
                <w:sz w:val="20"/>
                <w:szCs w:val="20"/>
              </w:rPr>
              <w:t>以下</w:t>
            </w:r>
            <w:r w:rsidRPr="00264B7F">
              <w:rPr>
                <w:rFonts w:eastAsia="標楷體"/>
                <w:b/>
                <w:kern w:val="0"/>
                <w:sz w:val="20"/>
                <w:szCs w:val="20"/>
              </w:rPr>
              <w:t>)</w:t>
            </w:r>
          </w:p>
        </w:tc>
        <w:tc>
          <w:tcPr>
            <w:tcW w:w="3713" w:type="dxa"/>
            <w:vAlign w:val="center"/>
          </w:tcPr>
          <w:p w14:paraId="207E4D97"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Satisfactory_2 (75-94</w:t>
            </w:r>
            <w:r w:rsidRPr="00264B7F">
              <w:rPr>
                <w:rFonts w:eastAsia="標楷體"/>
                <w:b/>
                <w:kern w:val="0"/>
                <w:sz w:val="20"/>
                <w:szCs w:val="20"/>
              </w:rPr>
              <w:t>分</w:t>
            </w:r>
            <w:r w:rsidRPr="00264B7F">
              <w:rPr>
                <w:rFonts w:eastAsia="標楷體"/>
                <w:b/>
                <w:kern w:val="0"/>
                <w:sz w:val="20"/>
                <w:szCs w:val="20"/>
              </w:rPr>
              <w:t>)</w:t>
            </w:r>
          </w:p>
        </w:tc>
        <w:tc>
          <w:tcPr>
            <w:tcW w:w="4083" w:type="dxa"/>
            <w:gridSpan w:val="2"/>
            <w:vAlign w:val="center"/>
          </w:tcPr>
          <w:p w14:paraId="287367EF"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Superior_3 (95</w:t>
            </w:r>
            <w:r w:rsidRPr="00264B7F">
              <w:rPr>
                <w:rFonts w:eastAsia="標楷體"/>
                <w:b/>
                <w:kern w:val="0"/>
                <w:sz w:val="20"/>
                <w:szCs w:val="20"/>
              </w:rPr>
              <w:t>分及以上</w:t>
            </w:r>
            <w:r w:rsidRPr="00264B7F">
              <w:rPr>
                <w:rFonts w:eastAsia="標楷體"/>
                <w:b/>
                <w:kern w:val="0"/>
                <w:sz w:val="20"/>
                <w:szCs w:val="20"/>
              </w:rPr>
              <w:t>)</w:t>
            </w:r>
          </w:p>
        </w:tc>
        <w:tc>
          <w:tcPr>
            <w:tcW w:w="956" w:type="dxa"/>
            <w:vMerge/>
          </w:tcPr>
          <w:p w14:paraId="6E66F9A3" w14:textId="77777777" w:rsidR="00621208" w:rsidRPr="00264B7F" w:rsidRDefault="00621208" w:rsidP="0093488F">
            <w:pPr>
              <w:spacing w:line="280" w:lineRule="exact"/>
              <w:rPr>
                <w:rFonts w:eastAsia="標楷體"/>
                <w:kern w:val="0"/>
                <w:sz w:val="20"/>
                <w:szCs w:val="20"/>
              </w:rPr>
            </w:pPr>
          </w:p>
        </w:tc>
      </w:tr>
      <w:tr w:rsidR="00621208" w:rsidRPr="00264B7F" w14:paraId="2C215816" w14:textId="77777777" w:rsidTr="0093488F">
        <w:trPr>
          <w:trHeight w:val="620"/>
        </w:trPr>
        <w:tc>
          <w:tcPr>
            <w:tcW w:w="2507" w:type="dxa"/>
            <w:gridSpan w:val="2"/>
          </w:tcPr>
          <w:p w14:paraId="00BA5E3F" w14:textId="77777777" w:rsidR="00621208" w:rsidRPr="00264B7F" w:rsidRDefault="00621208" w:rsidP="00621208">
            <w:pPr>
              <w:numPr>
                <w:ilvl w:val="0"/>
                <w:numId w:val="2"/>
              </w:numP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與主題相關</w:t>
            </w:r>
          </w:p>
          <w:p w14:paraId="08BE4C2A"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Relevance to the subject</w:t>
            </w:r>
          </w:p>
        </w:tc>
        <w:tc>
          <w:tcPr>
            <w:tcW w:w="3867" w:type="dxa"/>
          </w:tcPr>
          <w:p w14:paraId="077CA05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部分報告內容與主題無關</w:t>
            </w:r>
          </w:p>
          <w:p w14:paraId="532091C5"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Content is </w:t>
            </w:r>
            <w:r w:rsidRPr="00264B7F">
              <w:rPr>
                <w:rFonts w:eastAsia="標楷體"/>
                <w:b/>
                <w:kern w:val="0"/>
                <w:sz w:val="20"/>
                <w:szCs w:val="20"/>
              </w:rPr>
              <w:t>partially</w:t>
            </w:r>
            <w:r w:rsidRPr="00264B7F">
              <w:rPr>
                <w:rFonts w:eastAsia="標楷體"/>
                <w:kern w:val="0"/>
                <w:sz w:val="20"/>
                <w:szCs w:val="20"/>
              </w:rPr>
              <w:t xml:space="preserve"> relevant to the subject</w:t>
            </w:r>
          </w:p>
        </w:tc>
        <w:tc>
          <w:tcPr>
            <w:tcW w:w="3713" w:type="dxa"/>
          </w:tcPr>
          <w:p w14:paraId="2385186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報告內容與主題</w:t>
            </w:r>
            <w:r w:rsidRPr="00264B7F">
              <w:rPr>
                <w:rFonts w:eastAsia="標楷體"/>
                <w:b/>
                <w:kern w:val="0"/>
                <w:sz w:val="20"/>
                <w:szCs w:val="20"/>
              </w:rPr>
              <w:t>大致</w:t>
            </w:r>
            <w:r w:rsidRPr="00264B7F">
              <w:rPr>
                <w:rFonts w:eastAsia="標楷體"/>
                <w:kern w:val="0"/>
                <w:sz w:val="20"/>
                <w:szCs w:val="20"/>
              </w:rPr>
              <w:t>相關</w:t>
            </w:r>
          </w:p>
          <w:p w14:paraId="44071EA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Content is </w:t>
            </w:r>
            <w:r w:rsidRPr="00264B7F">
              <w:rPr>
                <w:rFonts w:eastAsia="標楷體"/>
                <w:b/>
                <w:kern w:val="0"/>
                <w:sz w:val="20"/>
                <w:szCs w:val="20"/>
              </w:rPr>
              <w:t>mostly</w:t>
            </w:r>
            <w:r w:rsidRPr="00264B7F">
              <w:rPr>
                <w:rFonts w:eastAsia="標楷體"/>
                <w:kern w:val="0"/>
                <w:sz w:val="20"/>
                <w:szCs w:val="20"/>
              </w:rPr>
              <w:t xml:space="preserve"> relevant to the subject</w:t>
            </w:r>
          </w:p>
        </w:tc>
        <w:tc>
          <w:tcPr>
            <w:tcW w:w="4083" w:type="dxa"/>
            <w:gridSpan w:val="2"/>
          </w:tcPr>
          <w:p w14:paraId="6030060B"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報告內容完全切合主題</w:t>
            </w:r>
          </w:p>
          <w:p w14:paraId="2D64CD3B"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Content is exactly relevant to the subject</w:t>
            </w:r>
          </w:p>
        </w:tc>
        <w:tc>
          <w:tcPr>
            <w:tcW w:w="956" w:type="dxa"/>
          </w:tcPr>
          <w:p w14:paraId="0F22263B" w14:textId="77777777" w:rsidR="00621208" w:rsidRPr="00264B7F" w:rsidRDefault="00621208" w:rsidP="0093488F">
            <w:pPr>
              <w:spacing w:line="280" w:lineRule="exact"/>
              <w:jc w:val="both"/>
              <w:rPr>
                <w:rFonts w:eastAsia="標楷體"/>
                <w:kern w:val="0"/>
                <w:sz w:val="20"/>
                <w:szCs w:val="20"/>
              </w:rPr>
            </w:pPr>
          </w:p>
        </w:tc>
      </w:tr>
      <w:tr w:rsidR="00621208" w:rsidRPr="00264B7F" w14:paraId="47D91A56" w14:textId="77777777" w:rsidTr="0093488F">
        <w:trPr>
          <w:trHeight w:val="3749"/>
        </w:trPr>
        <w:tc>
          <w:tcPr>
            <w:tcW w:w="2507" w:type="dxa"/>
            <w:gridSpan w:val="2"/>
          </w:tcPr>
          <w:p w14:paraId="163D15BE" w14:textId="77777777" w:rsidR="00621208" w:rsidRPr="00264B7F" w:rsidRDefault="00621208" w:rsidP="00621208">
            <w:pPr>
              <w:numPr>
                <w:ilvl w:val="0"/>
                <w:numId w:val="2"/>
              </w:numP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報告技巧</w:t>
            </w:r>
          </w:p>
          <w:p w14:paraId="4077D405"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Delivery skill</w:t>
            </w:r>
          </w:p>
        </w:tc>
        <w:tc>
          <w:tcPr>
            <w:tcW w:w="3867" w:type="dxa"/>
          </w:tcPr>
          <w:p w14:paraId="500D8DEB"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報告節奏不太順暢，許多時候表達不太清楚或不連貫；少與聽眾互動、會做出讓聽眾分散注意力的肢體動作；講話時會顯得不自在。給聽眾繁多的訊息，報告時間的控制上需要改進。</w:t>
            </w:r>
          </w:p>
          <w:p w14:paraId="330A62DD"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Presentation does not flow smoothly; it is choppy and disjointed many times. Presenter maintains little contact with audience </w:t>
            </w:r>
            <w:proofErr w:type="gramStart"/>
            <w:r w:rsidRPr="00264B7F">
              <w:rPr>
                <w:rFonts w:eastAsia="標楷體"/>
                <w:kern w:val="0"/>
                <w:sz w:val="20"/>
                <w:szCs w:val="20"/>
              </w:rPr>
              <w:t>members, and</w:t>
            </w:r>
            <w:proofErr w:type="gramEnd"/>
            <w:r w:rsidRPr="00264B7F">
              <w:rPr>
                <w:rFonts w:eastAsia="標楷體"/>
                <w:kern w:val="0"/>
                <w:sz w:val="20"/>
                <w:szCs w:val="20"/>
              </w:rPr>
              <w:t xml:space="preserve"> engages in physical movement that distracts from his/her message. Presenter seems uncomfortable. Much of the information is delivered. Time management needs improvements</w:t>
            </w:r>
          </w:p>
        </w:tc>
        <w:tc>
          <w:tcPr>
            <w:tcW w:w="3713" w:type="dxa"/>
          </w:tcPr>
          <w:p w14:paraId="307F80B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報告節奏大致通順，但偶爾在表達上似乎會有點不太清楚或不連貫；講話時偶爾會顯得有點不自在，但會嘗試跟聽眾互動；會使用一些肢體動作來強調想表達的訊息。</w:t>
            </w:r>
          </w:p>
          <w:p w14:paraId="267AC54D"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Presentation generally flows but a few times seems choppy and disjointed. Presenter seems slightly uncomfortable at times but strives to maintain contact with audience members throughout the presentation, and engages in physical movement that reinforces his/her message</w:t>
            </w:r>
          </w:p>
        </w:tc>
        <w:tc>
          <w:tcPr>
            <w:tcW w:w="4083" w:type="dxa"/>
            <w:gridSpan w:val="2"/>
          </w:tcPr>
          <w:p w14:paraId="4EEFF15D"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報告節奏非常順暢，表達流利、</w:t>
            </w:r>
            <w:proofErr w:type="gramStart"/>
            <w:r w:rsidRPr="00264B7F">
              <w:rPr>
                <w:rFonts w:eastAsia="標楷體"/>
                <w:kern w:val="0"/>
                <w:sz w:val="20"/>
                <w:szCs w:val="20"/>
              </w:rPr>
              <w:t>清晰，</w:t>
            </w:r>
            <w:proofErr w:type="gramEnd"/>
            <w:r w:rsidRPr="00264B7F">
              <w:rPr>
                <w:rFonts w:eastAsia="標楷體"/>
                <w:kern w:val="0"/>
                <w:sz w:val="20"/>
                <w:szCs w:val="20"/>
              </w:rPr>
              <w:t>並能與聽眾積極互動。能用自己的方式吸引聽眾的注意力，並</w:t>
            </w:r>
            <w:proofErr w:type="gramStart"/>
            <w:r w:rsidRPr="00264B7F">
              <w:rPr>
                <w:rFonts w:eastAsia="標楷體"/>
                <w:kern w:val="0"/>
                <w:sz w:val="20"/>
                <w:szCs w:val="20"/>
              </w:rPr>
              <w:t>掌控好報告</w:t>
            </w:r>
            <w:proofErr w:type="gramEnd"/>
            <w:r w:rsidRPr="00264B7F">
              <w:rPr>
                <w:rFonts w:eastAsia="標楷體"/>
                <w:kern w:val="0"/>
                <w:sz w:val="20"/>
                <w:szCs w:val="20"/>
              </w:rPr>
              <w:t>的時間。可以成為其他報告者的楷模。</w:t>
            </w:r>
          </w:p>
          <w:p w14:paraId="660B672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Presentation flows very smoothly. Presenter is unusually fluent in his/her use of language, speaks clearly to be heard, and maintains frequent contact with audience members. Presents him/herself in a way that keeps the audience’s </w:t>
            </w:r>
            <w:proofErr w:type="gramStart"/>
            <w:r w:rsidRPr="00264B7F">
              <w:rPr>
                <w:rFonts w:eastAsia="標楷體"/>
                <w:kern w:val="0"/>
                <w:sz w:val="20"/>
                <w:szCs w:val="20"/>
              </w:rPr>
              <w:t>attention, and</w:t>
            </w:r>
            <w:proofErr w:type="gramEnd"/>
            <w:r w:rsidRPr="00264B7F">
              <w:rPr>
                <w:rFonts w:eastAsia="標楷體"/>
                <w:kern w:val="0"/>
                <w:sz w:val="20"/>
                <w:szCs w:val="20"/>
              </w:rPr>
              <w:t xml:space="preserve"> has good time management. Could be used as a model for other presenters</w:t>
            </w:r>
          </w:p>
        </w:tc>
        <w:tc>
          <w:tcPr>
            <w:tcW w:w="956" w:type="dxa"/>
          </w:tcPr>
          <w:p w14:paraId="5E824D37" w14:textId="77777777" w:rsidR="00621208" w:rsidRPr="00264B7F" w:rsidRDefault="00621208" w:rsidP="0093488F">
            <w:pPr>
              <w:spacing w:line="280" w:lineRule="exact"/>
              <w:jc w:val="both"/>
              <w:rPr>
                <w:rFonts w:eastAsia="標楷體"/>
                <w:kern w:val="0"/>
                <w:sz w:val="20"/>
                <w:szCs w:val="20"/>
              </w:rPr>
            </w:pPr>
          </w:p>
        </w:tc>
      </w:tr>
      <w:tr w:rsidR="00621208" w:rsidRPr="00264B7F" w14:paraId="606E474A" w14:textId="77777777" w:rsidTr="0093488F">
        <w:trPr>
          <w:trHeight w:val="850"/>
        </w:trPr>
        <w:tc>
          <w:tcPr>
            <w:tcW w:w="2507" w:type="dxa"/>
            <w:gridSpan w:val="2"/>
          </w:tcPr>
          <w:p w14:paraId="6ED42989" w14:textId="77777777" w:rsidR="00621208" w:rsidRPr="00264B7F" w:rsidRDefault="00621208" w:rsidP="00621208">
            <w:pPr>
              <w:numPr>
                <w:ilvl w:val="0"/>
                <w:numId w:val="2"/>
              </w:numP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組織性</w:t>
            </w:r>
          </w:p>
          <w:p w14:paraId="5C4A53DF"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Organization</w:t>
            </w:r>
          </w:p>
        </w:tc>
        <w:tc>
          <w:tcPr>
            <w:tcW w:w="3867" w:type="dxa"/>
          </w:tcPr>
          <w:p w14:paraId="2A80697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內容聆聽起來會有些吃力。有些論點不是很</w:t>
            </w:r>
            <w:proofErr w:type="gramStart"/>
            <w:r w:rsidRPr="00264B7F">
              <w:rPr>
                <w:rFonts w:eastAsia="標楷體"/>
                <w:kern w:val="0"/>
                <w:sz w:val="20"/>
                <w:szCs w:val="20"/>
              </w:rPr>
              <w:t>清楚，</w:t>
            </w:r>
            <w:proofErr w:type="gramEnd"/>
            <w:r w:rsidRPr="00264B7F">
              <w:rPr>
                <w:rFonts w:eastAsia="標楷體"/>
                <w:kern w:val="0"/>
                <w:sz w:val="20"/>
                <w:szCs w:val="20"/>
              </w:rPr>
              <w:t>內容架構有點雜亂無章。</w:t>
            </w:r>
          </w:p>
          <w:p w14:paraId="1B5A600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Listeners follow presentation with some efforts. Some arguments are not clear. Organization seems somewhat haphazard</w:t>
            </w:r>
          </w:p>
        </w:tc>
        <w:tc>
          <w:tcPr>
            <w:tcW w:w="3713" w:type="dxa"/>
          </w:tcPr>
          <w:p w14:paraId="7521F08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內容組織上大致有條理、架構分明，僅在少許內容上比較沒那麼清楚</w:t>
            </w:r>
          </w:p>
          <w:p w14:paraId="3215A05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Presentation is generally clear and well organized. A few minor points may be confusing</w:t>
            </w:r>
          </w:p>
          <w:p w14:paraId="02B625DF" w14:textId="77777777" w:rsidR="00621208" w:rsidRPr="00264B7F" w:rsidRDefault="00621208" w:rsidP="0093488F">
            <w:pPr>
              <w:spacing w:line="280" w:lineRule="exact"/>
              <w:rPr>
                <w:rFonts w:eastAsia="標楷體"/>
                <w:kern w:val="0"/>
                <w:sz w:val="20"/>
                <w:szCs w:val="20"/>
                <w:highlight w:val="yellow"/>
              </w:rPr>
            </w:pPr>
          </w:p>
        </w:tc>
        <w:tc>
          <w:tcPr>
            <w:tcW w:w="4083" w:type="dxa"/>
            <w:gridSpan w:val="2"/>
          </w:tcPr>
          <w:p w14:paraId="20D788D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內容組織上條理清晰分明、極具邏輯統整性。聽眾容易領會內容</w:t>
            </w:r>
          </w:p>
          <w:p w14:paraId="07A8AB9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Presentation is clear, logical, and very well organized. Listener can follow line of reasoning</w:t>
            </w:r>
          </w:p>
        </w:tc>
        <w:tc>
          <w:tcPr>
            <w:tcW w:w="956" w:type="dxa"/>
          </w:tcPr>
          <w:p w14:paraId="6CCBC5C0" w14:textId="77777777" w:rsidR="00621208" w:rsidRPr="00264B7F" w:rsidRDefault="00621208" w:rsidP="0093488F">
            <w:pPr>
              <w:spacing w:line="280" w:lineRule="exact"/>
              <w:jc w:val="both"/>
              <w:rPr>
                <w:rFonts w:eastAsia="標楷體"/>
                <w:kern w:val="0"/>
                <w:sz w:val="20"/>
                <w:szCs w:val="20"/>
              </w:rPr>
            </w:pPr>
          </w:p>
        </w:tc>
      </w:tr>
      <w:tr w:rsidR="00621208" w:rsidRPr="00264B7F" w14:paraId="13FCFA81" w14:textId="77777777" w:rsidTr="0093488F">
        <w:trPr>
          <w:trHeight w:val="1764"/>
        </w:trPr>
        <w:tc>
          <w:tcPr>
            <w:tcW w:w="2507" w:type="dxa"/>
            <w:gridSpan w:val="2"/>
          </w:tcPr>
          <w:p w14:paraId="01B1DB7F" w14:textId="77777777" w:rsidR="00621208" w:rsidRPr="00264B7F" w:rsidRDefault="00621208" w:rsidP="00621208">
            <w:pPr>
              <w:numPr>
                <w:ilvl w:val="0"/>
                <w:numId w:val="2"/>
              </w:numP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lastRenderedPageBreak/>
              <w:t>回應與回饋</w:t>
            </w:r>
          </w:p>
          <w:p w14:paraId="1F3E430C"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Response and feedback</w:t>
            </w:r>
          </w:p>
        </w:tc>
        <w:tc>
          <w:tcPr>
            <w:tcW w:w="3867" w:type="dxa"/>
          </w:tcPr>
          <w:p w14:paraId="329EE7C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對於正在討論或正在研究的主題，僅能提出少數的問題或淺顯的表面看法。</w:t>
            </w:r>
          </w:p>
          <w:p w14:paraId="152E5B31"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Can only address a few questions or comments about a topic being discussed or studied in a superficial manner</w:t>
            </w:r>
          </w:p>
        </w:tc>
        <w:tc>
          <w:tcPr>
            <w:tcW w:w="3713" w:type="dxa"/>
          </w:tcPr>
          <w:p w14:paraId="2E6D2C7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對於正在討論或正在研究的主題，能提出一些問題或經思考過的看法。</w:t>
            </w:r>
          </w:p>
          <w:p w14:paraId="2D50680A"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Can address </w:t>
            </w:r>
            <w:proofErr w:type="gramStart"/>
            <w:r w:rsidRPr="00264B7F">
              <w:rPr>
                <w:rFonts w:eastAsia="標楷體"/>
                <w:kern w:val="0"/>
                <w:sz w:val="20"/>
                <w:szCs w:val="20"/>
              </w:rPr>
              <w:t>a number of</w:t>
            </w:r>
            <w:proofErr w:type="gramEnd"/>
            <w:r w:rsidRPr="00264B7F">
              <w:rPr>
                <w:rFonts w:eastAsia="標楷體"/>
                <w:kern w:val="0"/>
                <w:sz w:val="20"/>
                <w:szCs w:val="20"/>
              </w:rPr>
              <w:t xml:space="preserve"> questions or comments about a topic being discussed or studied in a thoughtful manner</w:t>
            </w:r>
          </w:p>
        </w:tc>
        <w:tc>
          <w:tcPr>
            <w:tcW w:w="4083" w:type="dxa"/>
            <w:gridSpan w:val="2"/>
          </w:tcPr>
          <w:p w14:paraId="00B41D0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對於正在討論或正在研究的主題，能提出許多的問題或通盤瞭解的看法</w:t>
            </w:r>
          </w:p>
          <w:p w14:paraId="18CB584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Can addresses many questions or comments about a topic being discussed or studied in a manner that demonstrates a comprehensive understanding of the problems or issues</w:t>
            </w:r>
          </w:p>
        </w:tc>
        <w:tc>
          <w:tcPr>
            <w:tcW w:w="956" w:type="dxa"/>
          </w:tcPr>
          <w:p w14:paraId="4C05C254" w14:textId="77777777" w:rsidR="00621208" w:rsidRPr="00264B7F" w:rsidRDefault="00621208" w:rsidP="0093488F">
            <w:pPr>
              <w:spacing w:line="280" w:lineRule="exact"/>
              <w:jc w:val="both"/>
              <w:rPr>
                <w:rFonts w:eastAsia="標楷體"/>
                <w:kern w:val="0"/>
                <w:sz w:val="20"/>
                <w:szCs w:val="20"/>
              </w:rPr>
            </w:pPr>
          </w:p>
        </w:tc>
      </w:tr>
      <w:tr w:rsidR="00621208" w:rsidRPr="00264B7F" w14:paraId="025F50F6" w14:textId="77777777" w:rsidTr="0093488F">
        <w:trPr>
          <w:trHeight w:val="1491"/>
        </w:trPr>
        <w:tc>
          <w:tcPr>
            <w:tcW w:w="2507" w:type="dxa"/>
            <w:gridSpan w:val="2"/>
          </w:tcPr>
          <w:p w14:paraId="6B22EAE5" w14:textId="77777777" w:rsidR="00621208" w:rsidRPr="00264B7F" w:rsidRDefault="00621208" w:rsidP="00621208">
            <w:pPr>
              <w:numPr>
                <w:ilvl w:val="0"/>
                <w:numId w:val="2"/>
              </w:numPr>
              <w:suppressAutoHyphens w:val="0"/>
              <w:autoSpaceDN/>
              <w:spacing w:line="280" w:lineRule="exact"/>
              <w:ind w:left="284" w:hanging="284"/>
              <w:rPr>
                <w:rFonts w:eastAsia="標楷體"/>
                <w:kern w:val="0"/>
                <w:sz w:val="20"/>
                <w:szCs w:val="20"/>
              </w:rPr>
            </w:pPr>
            <w:r w:rsidRPr="00264B7F">
              <w:rPr>
                <w:rFonts w:eastAsia="標楷體"/>
                <w:kern w:val="0"/>
                <w:sz w:val="20"/>
                <w:szCs w:val="20"/>
              </w:rPr>
              <w:t>佐證資料</w:t>
            </w:r>
          </w:p>
          <w:p w14:paraId="359A50B2" w14:textId="77777777" w:rsidR="00621208" w:rsidRPr="00264B7F" w:rsidRDefault="00621208" w:rsidP="0093488F">
            <w:pPr>
              <w:spacing w:line="280" w:lineRule="exact"/>
              <w:ind w:left="284"/>
              <w:rPr>
                <w:rFonts w:eastAsia="標楷體"/>
                <w:kern w:val="0"/>
                <w:sz w:val="20"/>
                <w:szCs w:val="20"/>
              </w:rPr>
            </w:pPr>
            <w:r w:rsidRPr="00264B7F">
              <w:rPr>
                <w:rFonts w:eastAsia="標楷體"/>
                <w:kern w:val="0"/>
                <w:sz w:val="20"/>
                <w:szCs w:val="20"/>
              </w:rPr>
              <w:t>Supporting materials or references</w:t>
            </w:r>
          </w:p>
        </w:tc>
        <w:tc>
          <w:tcPr>
            <w:tcW w:w="3867" w:type="dxa"/>
          </w:tcPr>
          <w:p w14:paraId="7C16A01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支持報告論點的佐證或參考資料不夠充分</w:t>
            </w:r>
          </w:p>
          <w:p w14:paraId="0B0893F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Not enough supporting materials and/or references are provided to support the arguments of the report.</w:t>
            </w:r>
          </w:p>
        </w:tc>
        <w:tc>
          <w:tcPr>
            <w:tcW w:w="3713" w:type="dxa"/>
          </w:tcPr>
          <w:p w14:paraId="6321E75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能使用一些適當的佐證或參考資料來支持報告的論點</w:t>
            </w:r>
          </w:p>
          <w:p w14:paraId="26B3CDD1" w14:textId="77777777" w:rsidR="00621208" w:rsidRPr="00264B7F" w:rsidRDefault="00621208" w:rsidP="0093488F">
            <w:pPr>
              <w:spacing w:line="280" w:lineRule="exact"/>
              <w:rPr>
                <w:rFonts w:eastAsia="標楷體"/>
                <w:kern w:val="0"/>
                <w:sz w:val="20"/>
                <w:szCs w:val="20"/>
              </w:rPr>
            </w:pPr>
            <w:proofErr w:type="gramStart"/>
            <w:r w:rsidRPr="00264B7F">
              <w:rPr>
                <w:rFonts w:eastAsia="標楷體"/>
                <w:kern w:val="0"/>
                <w:sz w:val="20"/>
                <w:szCs w:val="20"/>
              </w:rPr>
              <w:t>A number of</w:t>
            </w:r>
            <w:proofErr w:type="gramEnd"/>
            <w:r w:rsidRPr="00264B7F">
              <w:rPr>
                <w:rFonts w:eastAsia="標楷體"/>
                <w:kern w:val="0"/>
                <w:sz w:val="20"/>
                <w:szCs w:val="20"/>
              </w:rPr>
              <w:t xml:space="preserve"> appropriate references and/or supporting materials are provided to support the arguments of the report</w:t>
            </w:r>
          </w:p>
        </w:tc>
        <w:tc>
          <w:tcPr>
            <w:tcW w:w="4083" w:type="dxa"/>
            <w:gridSpan w:val="2"/>
          </w:tcPr>
          <w:p w14:paraId="5AEB980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使用大量豐富的佐證或參考資料，來支持報告的論點</w:t>
            </w:r>
          </w:p>
          <w:p w14:paraId="1B341ADD"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 lot of various references and/or supporting materials are provided to effectively support the arguments of the report</w:t>
            </w:r>
          </w:p>
        </w:tc>
        <w:tc>
          <w:tcPr>
            <w:tcW w:w="956" w:type="dxa"/>
          </w:tcPr>
          <w:p w14:paraId="38F74D5A" w14:textId="77777777" w:rsidR="00621208" w:rsidRPr="00264B7F" w:rsidRDefault="00621208" w:rsidP="0093488F">
            <w:pPr>
              <w:spacing w:line="280" w:lineRule="exact"/>
              <w:jc w:val="both"/>
              <w:rPr>
                <w:rFonts w:eastAsia="標楷體"/>
                <w:kern w:val="0"/>
                <w:sz w:val="20"/>
                <w:szCs w:val="20"/>
              </w:rPr>
            </w:pPr>
          </w:p>
        </w:tc>
      </w:tr>
      <w:tr w:rsidR="00621208" w:rsidRPr="00264B7F" w14:paraId="3FBAC352" w14:textId="77777777" w:rsidTr="0093488F">
        <w:trPr>
          <w:trHeight w:val="2064"/>
        </w:trPr>
        <w:tc>
          <w:tcPr>
            <w:tcW w:w="2507" w:type="dxa"/>
            <w:gridSpan w:val="2"/>
          </w:tcPr>
          <w:p w14:paraId="1DB1A9FD" w14:textId="77777777" w:rsidR="00621208" w:rsidRPr="00264B7F" w:rsidRDefault="00621208" w:rsidP="00621208">
            <w:pPr>
              <w:numPr>
                <w:ilvl w:val="0"/>
                <w:numId w:val="2"/>
              </w:numPr>
              <w:suppressAutoHyphens w:val="0"/>
              <w:autoSpaceDN/>
              <w:spacing w:line="280" w:lineRule="exact"/>
              <w:ind w:left="319" w:hanging="319"/>
              <w:jc w:val="both"/>
              <w:rPr>
                <w:rFonts w:eastAsia="標楷體"/>
                <w:kern w:val="0"/>
                <w:sz w:val="20"/>
                <w:szCs w:val="20"/>
              </w:rPr>
            </w:pPr>
            <w:r w:rsidRPr="00264B7F">
              <w:rPr>
                <w:rFonts w:eastAsia="標楷體"/>
                <w:kern w:val="0"/>
                <w:sz w:val="20"/>
                <w:szCs w:val="20"/>
              </w:rPr>
              <w:t>英語表達自我效能</w:t>
            </w:r>
          </w:p>
          <w:p w14:paraId="43D3005E"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Self-efficacy in English</w:t>
            </w:r>
          </w:p>
        </w:tc>
        <w:tc>
          <w:tcPr>
            <w:tcW w:w="3867" w:type="dxa"/>
          </w:tcPr>
          <w:p w14:paraId="10C1DC2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完全無法或只能粗略使用本課程專業英語表達及與他人對話討論</w:t>
            </w:r>
          </w:p>
          <w:p w14:paraId="7826D0DA"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Completely fail to or can only roughly use the professional English related to this course to express themselves and discuss with others.</w:t>
            </w:r>
          </w:p>
        </w:tc>
        <w:tc>
          <w:tcPr>
            <w:tcW w:w="3713" w:type="dxa"/>
          </w:tcPr>
          <w:p w14:paraId="0427267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能大部分使用本課程專業英語表達及與他人對話討論，但未能精確地與其他相關議題聯結</w:t>
            </w:r>
          </w:p>
          <w:p w14:paraId="6CFC8DC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Can use most of the professional English related to this course to communicate and discuss with others, but cannot accurately connect with other related topics</w:t>
            </w:r>
          </w:p>
        </w:tc>
        <w:tc>
          <w:tcPr>
            <w:tcW w:w="4083" w:type="dxa"/>
            <w:gridSpan w:val="2"/>
          </w:tcPr>
          <w:p w14:paraId="2FD9167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能全部使用本課程專業英語表達及與他人對話討論，且能精確地與其他相關議題聯結</w:t>
            </w:r>
          </w:p>
          <w:p w14:paraId="363FAC2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Can fully use the professional English of this course to communicate and discuss with others, and can accurately connect with other related topics</w:t>
            </w:r>
          </w:p>
        </w:tc>
        <w:tc>
          <w:tcPr>
            <w:tcW w:w="956" w:type="dxa"/>
          </w:tcPr>
          <w:p w14:paraId="43BCDEC3" w14:textId="77777777" w:rsidR="00621208" w:rsidRPr="00264B7F" w:rsidRDefault="00621208" w:rsidP="0093488F">
            <w:pPr>
              <w:spacing w:line="280" w:lineRule="exact"/>
              <w:jc w:val="both"/>
              <w:rPr>
                <w:rFonts w:eastAsia="標楷體"/>
                <w:kern w:val="0"/>
                <w:sz w:val="20"/>
                <w:szCs w:val="20"/>
              </w:rPr>
            </w:pPr>
          </w:p>
        </w:tc>
      </w:tr>
      <w:tr w:rsidR="00621208" w:rsidRPr="00264B7F" w14:paraId="481C3CB2" w14:textId="77777777" w:rsidTr="0093488F">
        <w:trPr>
          <w:trHeight w:val="134"/>
        </w:trPr>
        <w:tc>
          <w:tcPr>
            <w:tcW w:w="2507" w:type="dxa"/>
            <w:gridSpan w:val="2"/>
            <w:tcBorders>
              <w:left w:val="nil"/>
              <w:bottom w:val="nil"/>
              <w:right w:val="nil"/>
            </w:tcBorders>
          </w:tcPr>
          <w:p w14:paraId="7AE3EA84" w14:textId="77777777" w:rsidR="00621208" w:rsidRPr="00264B7F" w:rsidRDefault="00621208" w:rsidP="0093488F">
            <w:pPr>
              <w:spacing w:line="280" w:lineRule="exact"/>
              <w:rPr>
                <w:rFonts w:eastAsia="標楷體"/>
                <w:kern w:val="0"/>
                <w:sz w:val="20"/>
                <w:szCs w:val="20"/>
              </w:rPr>
            </w:pPr>
          </w:p>
        </w:tc>
        <w:tc>
          <w:tcPr>
            <w:tcW w:w="3867" w:type="dxa"/>
            <w:tcBorders>
              <w:left w:val="nil"/>
              <w:bottom w:val="nil"/>
              <w:right w:val="nil"/>
            </w:tcBorders>
          </w:tcPr>
          <w:p w14:paraId="14A8BFF8" w14:textId="77777777" w:rsidR="00621208" w:rsidRPr="00264B7F" w:rsidRDefault="00621208" w:rsidP="0093488F">
            <w:pPr>
              <w:spacing w:line="280" w:lineRule="exact"/>
              <w:rPr>
                <w:rFonts w:eastAsia="標楷體"/>
                <w:kern w:val="0"/>
                <w:sz w:val="20"/>
                <w:szCs w:val="20"/>
              </w:rPr>
            </w:pPr>
          </w:p>
        </w:tc>
        <w:tc>
          <w:tcPr>
            <w:tcW w:w="3713" w:type="dxa"/>
            <w:tcBorders>
              <w:left w:val="nil"/>
              <w:bottom w:val="nil"/>
              <w:right w:val="nil"/>
            </w:tcBorders>
          </w:tcPr>
          <w:p w14:paraId="28D943DE" w14:textId="77777777" w:rsidR="00621208" w:rsidRPr="00264B7F" w:rsidRDefault="00621208" w:rsidP="0093488F">
            <w:pPr>
              <w:spacing w:line="280" w:lineRule="exact"/>
              <w:rPr>
                <w:rFonts w:eastAsia="標楷體"/>
                <w:kern w:val="0"/>
                <w:sz w:val="20"/>
                <w:szCs w:val="20"/>
              </w:rPr>
            </w:pPr>
          </w:p>
        </w:tc>
        <w:tc>
          <w:tcPr>
            <w:tcW w:w="5039" w:type="dxa"/>
            <w:gridSpan w:val="3"/>
            <w:tcBorders>
              <w:left w:val="nil"/>
              <w:bottom w:val="nil"/>
              <w:right w:val="nil"/>
            </w:tcBorders>
          </w:tcPr>
          <w:p w14:paraId="320D6D06" w14:textId="77777777" w:rsidR="00621208" w:rsidRPr="00264B7F" w:rsidRDefault="00621208" w:rsidP="0093488F">
            <w:pPr>
              <w:spacing w:line="280" w:lineRule="exact"/>
              <w:jc w:val="right"/>
              <w:rPr>
                <w:rFonts w:eastAsia="標楷體"/>
                <w:kern w:val="0"/>
                <w:sz w:val="20"/>
                <w:szCs w:val="20"/>
              </w:rPr>
            </w:pPr>
          </w:p>
        </w:tc>
      </w:tr>
    </w:tbl>
    <w:p w14:paraId="7E51575F" w14:textId="77777777" w:rsidR="00621208" w:rsidRPr="00264B7F" w:rsidRDefault="00621208" w:rsidP="00621208">
      <w:pPr>
        <w:rPr>
          <w:rFonts w:hint="eastAsia"/>
        </w:rPr>
        <w:sectPr w:rsidR="00621208" w:rsidRPr="00264B7F" w:rsidSect="00621208">
          <w:pgSz w:w="16838" w:h="11906" w:orient="landscape" w:code="9"/>
          <w:pgMar w:top="851" w:right="851" w:bottom="851" w:left="851" w:header="284" w:footer="567" w:gutter="0"/>
          <w:cols w:space="425"/>
          <w:docGrid w:type="lines" w:linePitch="360"/>
        </w:sectPr>
      </w:pPr>
    </w:p>
    <w:p w14:paraId="5F506F62" w14:textId="77777777" w:rsidR="00621208" w:rsidRPr="00264B7F" w:rsidRDefault="00621208" w:rsidP="00621208">
      <w:pPr>
        <w:widowControl/>
        <w:rPr>
          <w:rFonts w:eastAsia="標楷體"/>
          <w:sz w:val="20"/>
          <w:szCs w:val="20"/>
        </w:rPr>
      </w:pPr>
    </w:p>
    <w:p w14:paraId="1191C822" w14:textId="77777777" w:rsidR="00621208" w:rsidRPr="00264B7F" w:rsidRDefault="00621208" w:rsidP="00621208">
      <w:pPr>
        <w:rPr>
          <w:rFonts w:hint="eastAsia"/>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9"/>
        <w:gridCol w:w="565"/>
        <w:gridCol w:w="3587"/>
        <w:gridCol w:w="204"/>
        <w:gridCol w:w="3791"/>
        <w:gridCol w:w="2528"/>
        <w:gridCol w:w="1263"/>
        <w:gridCol w:w="1249"/>
      </w:tblGrid>
      <w:tr w:rsidR="00621208" w:rsidRPr="00264B7F" w14:paraId="412D5F8D" w14:textId="77777777" w:rsidTr="0093488F">
        <w:trPr>
          <w:trHeight w:val="273"/>
          <w:tblHeader/>
        </w:trPr>
        <w:tc>
          <w:tcPr>
            <w:tcW w:w="1939" w:type="dxa"/>
            <w:tcBorders>
              <w:right w:val="nil"/>
            </w:tcBorders>
          </w:tcPr>
          <w:p w14:paraId="20B77421" w14:textId="77777777" w:rsidR="00621208" w:rsidRPr="00264B7F" w:rsidRDefault="00621208" w:rsidP="0093488F">
            <w:pPr>
              <w:spacing w:line="280" w:lineRule="exact"/>
              <w:rPr>
                <w:rFonts w:eastAsia="標楷體"/>
                <w:kern w:val="0"/>
                <w:sz w:val="20"/>
                <w:szCs w:val="20"/>
              </w:rPr>
            </w:pPr>
          </w:p>
        </w:tc>
        <w:tc>
          <w:tcPr>
            <w:tcW w:w="10675" w:type="dxa"/>
            <w:gridSpan w:val="5"/>
            <w:tcBorders>
              <w:left w:val="nil"/>
              <w:right w:val="nil"/>
            </w:tcBorders>
          </w:tcPr>
          <w:p w14:paraId="38EEDD2C"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t>Asia Management College</w:t>
            </w:r>
          </w:p>
        </w:tc>
        <w:tc>
          <w:tcPr>
            <w:tcW w:w="2512" w:type="dxa"/>
            <w:gridSpan w:val="2"/>
            <w:tcBorders>
              <w:left w:val="nil"/>
              <w:right w:val="single" w:sz="4" w:space="0" w:color="000000"/>
            </w:tcBorders>
            <w:vAlign w:val="center"/>
          </w:tcPr>
          <w:p w14:paraId="3EA7A9E4" w14:textId="77777777" w:rsidR="00621208" w:rsidRPr="00264B7F" w:rsidRDefault="00621208" w:rsidP="0093488F">
            <w:pPr>
              <w:spacing w:line="280" w:lineRule="exact"/>
              <w:jc w:val="right"/>
              <w:rPr>
                <w:rFonts w:eastAsia="標楷體"/>
                <w:kern w:val="0"/>
                <w:sz w:val="20"/>
                <w:szCs w:val="20"/>
              </w:rPr>
            </w:pPr>
          </w:p>
        </w:tc>
      </w:tr>
      <w:tr w:rsidR="00621208" w:rsidRPr="00264B7F" w14:paraId="2FF9CD7D" w14:textId="77777777" w:rsidTr="0093488F">
        <w:trPr>
          <w:trHeight w:val="273"/>
          <w:tblHeader/>
        </w:trPr>
        <w:tc>
          <w:tcPr>
            <w:tcW w:w="1939" w:type="dxa"/>
            <w:tcBorders>
              <w:right w:val="nil"/>
            </w:tcBorders>
          </w:tcPr>
          <w:p w14:paraId="04B7884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Goal:</w:t>
            </w:r>
          </w:p>
        </w:tc>
        <w:tc>
          <w:tcPr>
            <w:tcW w:w="10675" w:type="dxa"/>
            <w:gridSpan w:val="5"/>
            <w:tcBorders>
              <w:left w:val="nil"/>
              <w:right w:val="nil"/>
            </w:tcBorders>
          </w:tcPr>
          <w:p w14:paraId="0FF2EBE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寫作溝通能力</w:t>
            </w:r>
            <w:r w:rsidRPr="00264B7F">
              <w:rPr>
                <w:rFonts w:eastAsia="標楷體"/>
                <w:kern w:val="0"/>
                <w:sz w:val="20"/>
                <w:szCs w:val="20"/>
              </w:rPr>
              <w:t xml:space="preserve"> Written Communication Skill</w:t>
            </w:r>
          </w:p>
        </w:tc>
        <w:tc>
          <w:tcPr>
            <w:tcW w:w="2512" w:type="dxa"/>
            <w:gridSpan w:val="2"/>
            <w:tcBorders>
              <w:left w:val="nil"/>
              <w:right w:val="single" w:sz="4" w:space="0" w:color="000000"/>
            </w:tcBorders>
            <w:vAlign w:val="center"/>
          </w:tcPr>
          <w:p w14:paraId="75509890" w14:textId="77777777" w:rsidR="00621208" w:rsidRPr="00264B7F" w:rsidRDefault="00621208" w:rsidP="0093488F">
            <w:pPr>
              <w:spacing w:line="280" w:lineRule="exact"/>
              <w:jc w:val="right"/>
              <w:rPr>
                <w:rFonts w:eastAsia="標楷體"/>
                <w:kern w:val="0"/>
                <w:sz w:val="20"/>
                <w:szCs w:val="20"/>
              </w:rPr>
            </w:pPr>
            <w:r w:rsidRPr="00264B7F">
              <w:rPr>
                <w:rFonts w:eastAsia="標楷體"/>
                <w:kern w:val="0"/>
                <w:sz w:val="20"/>
                <w:szCs w:val="20"/>
              </w:rPr>
              <w:t>Program: Ph.D.</w:t>
            </w:r>
          </w:p>
        </w:tc>
      </w:tr>
      <w:tr w:rsidR="00621208" w:rsidRPr="00264B7F" w14:paraId="6CB8A0FD" w14:textId="77777777" w:rsidTr="0093488F">
        <w:trPr>
          <w:trHeight w:val="1842"/>
          <w:tblHeader/>
        </w:trPr>
        <w:tc>
          <w:tcPr>
            <w:tcW w:w="1939" w:type="dxa"/>
            <w:tcBorders>
              <w:left w:val="single" w:sz="4" w:space="0" w:color="000000"/>
              <w:right w:val="nil"/>
            </w:tcBorders>
          </w:tcPr>
          <w:p w14:paraId="1D4D13F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Objectives:</w:t>
            </w:r>
          </w:p>
        </w:tc>
        <w:tc>
          <w:tcPr>
            <w:tcW w:w="13187" w:type="dxa"/>
            <w:gridSpan w:val="7"/>
            <w:tcBorders>
              <w:left w:val="nil"/>
              <w:right w:val="single" w:sz="4" w:space="0" w:color="000000"/>
            </w:tcBorders>
          </w:tcPr>
          <w:p w14:paraId="3102F518" w14:textId="77777777" w:rsidR="00621208" w:rsidRPr="00264B7F" w:rsidRDefault="00621208" w:rsidP="00621208">
            <w:pPr>
              <w:numPr>
                <w:ilvl w:val="0"/>
                <w:numId w:val="7"/>
              </w:numPr>
              <w:suppressAutoHyphens w:val="0"/>
              <w:autoSpaceDN/>
              <w:spacing w:line="280" w:lineRule="exact"/>
              <w:ind w:left="317" w:hanging="284"/>
              <w:rPr>
                <w:rFonts w:eastAsia="標楷體"/>
                <w:kern w:val="0"/>
                <w:sz w:val="20"/>
                <w:szCs w:val="20"/>
              </w:rPr>
            </w:pPr>
            <w:r w:rsidRPr="00264B7F">
              <w:rPr>
                <w:rFonts w:eastAsia="標楷體"/>
                <w:kern w:val="0"/>
                <w:sz w:val="20"/>
                <w:szCs w:val="20"/>
              </w:rPr>
              <w:t>博士候選人應能以條理分明的書面形式，向內部及外部的同儕及專家傳達其專業領域之知識</w:t>
            </w:r>
            <w:r w:rsidRPr="00264B7F">
              <w:rPr>
                <w:rFonts w:eastAsia="標楷體"/>
                <w:kern w:val="0"/>
                <w:sz w:val="20"/>
                <w:szCs w:val="20"/>
              </w:rPr>
              <w:br/>
              <w:t>Candidates should be able to communicate their knowledge of the field in a well-organized written format to internal and external peers and experts</w:t>
            </w:r>
          </w:p>
          <w:p w14:paraId="59816CD0" w14:textId="77777777" w:rsidR="00621208" w:rsidRPr="00264B7F" w:rsidRDefault="00621208" w:rsidP="00621208">
            <w:pPr>
              <w:numPr>
                <w:ilvl w:val="0"/>
                <w:numId w:val="7"/>
              </w:numPr>
              <w:suppressAutoHyphens w:val="0"/>
              <w:autoSpaceDN/>
              <w:spacing w:line="280" w:lineRule="exact"/>
              <w:ind w:left="318" w:hanging="284"/>
              <w:rPr>
                <w:rFonts w:eastAsia="標楷體"/>
                <w:kern w:val="0"/>
                <w:sz w:val="20"/>
                <w:szCs w:val="20"/>
              </w:rPr>
            </w:pPr>
            <w:r w:rsidRPr="00264B7F">
              <w:rPr>
                <w:rFonts w:eastAsia="標楷體"/>
                <w:kern w:val="0"/>
                <w:sz w:val="20"/>
                <w:szCs w:val="20"/>
              </w:rPr>
              <w:t>博士生應能在學術研討會或其它專業研討中，展現其報告、推廣、及辯護其見解與研究的能力</w:t>
            </w:r>
            <w:r w:rsidRPr="00264B7F">
              <w:rPr>
                <w:rFonts w:eastAsia="標楷體"/>
                <w:kern w:val="0"/>
                <w:sz w:val="20"/>
                <w:szCs w:val="20"/>
              </w:rPr>
              <w:br/>
              <w:t>Students must demonstrate the ability to present, promote, and defend their own ideas and papers at the academic conferences and other professional venues</w:t>
            </w:r>
          </w:p>
          <w:p w14:paraId="55385242" w14:textId="77777777" w:rsidR="00621208" w:rsidRPr="00264B7F" w:rsidRDefault="00621208" w:rsidP="00621208">
            <w:pPr>
              <w:numPr>
                <w:ilvl w:val="0"/>
                <w:numId w:val="7"/>
              </w:numPr>
              <w:suppressAutoHyphens w:val="0"/>
              <w:autoSpaceDN/>
              <w:spacing w:line="280" w:lineRule="exact"/>
              <w:ind w:left="317" w:hanging="284"/>
              <w:rPr>
                <w:rFonts w:eastAsia="標楷體"/>
                <w:kern w:val="0"/>
                <w:sz w:val="20"/>
                <w:szCs w:val="20"/>
              </w:rPr>
            </w:pPr>
            <w:r w:rsidRPr="00264B7F">
              <w:rPr>
                <w:rFonts w:eastAsia="標楷體"/>
                <w:kern w:val="0"/>
                <w:sz w:val="20"/>
                <w:szCs w:val="20"/>
              </w:rPr>
              <w:t>學生應知曉如何作出理性之判斷、寬容接受不同的意見、及解決衝突或達成共識</w:t>
            </w:r>
            <w:r w:rsidRPr="00264B7F">
              <w:rPr>
                <w:rFonts w:eastAsia="標楷體"/>
                <w:kern w:val="0"/>
                <w:sz w:val="20"/>
                <w:szCs w:val="20"/>
              </w:rPr>
              <w:br/>
              <w:t>Students should know how to make rational judgments, tolerate and accept different opinions, and ultimately solve conflicts or reach an agreement</w:t>
            </w:r>
          </w:p>
        </w:tc>
      </w:tr>
      <w:tr w:rsidR="00621208" w:rsidRPr="00264B7F" w14:paraId="2BE7DE18" w14:textId="77777777" w:rsidTr="0093488F">
        <w:trPr>
          <w:trHeight w:val="391"/>
          <w:tblHeader/>
        </w:trPr>
        <w:tc>
          <w:tcPr>
            <w:tcW w:w="2504" w:type="dxa"/>
            <w:gridSpan w:val="2"/>
            <w:vMerge w:val="restart"/>
            <w:vAlign w:val="center"/>
          </w:tcPr>
          <w:p w14:paraId="02050326"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學習成果</w:t>
            </w:r>
            <w:r w:rsidRPr="00264B7F">
              <w:rPr>
                <w:rFonts w:eastAsia="標楷體"/>
                <w:kern w:val="0"/>
                <w:sz w:val="20"/>
                <w:szCs w:val="20"/>
              </w:rPr>
              <w:t xml:space="preserve"> Dimensions</w:t>
            </w:r>
            <w:r w:rsidRPr="00264B7F">
              <w:rPr>
                <w:rFonts w:eastAsia="標楷體"/>
                <w:kern w:val="0"/>
                <w:sz w:val="20"/>
                <w:szCs w:val="20"/>
              </w:rPr>
              <w:br/>
              <w:t xml:space="preserve">(Learning Outcomes)   </w:t>
            </w:r>
          </w:p>
        </w:tc>
        <w:tc>
          <w:tcPr>
            <w:tcW w:w="11373" w:type="dxa"/>
            <w:gridSpan w:val="5"/>
            <w:vAlign w:val="center"/>
          </w:tcPr>
          <w:p w14:paraId="15567863"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t>評量標準</w:t>
            </w:r>
            <w:r w:rsidRPr="00264B7F">
              <w:rPr>
                <w:rFonts w:eastAsia="標楷體"/>
                <w:kern w:val="0"/>
                <w:sz w:val="20"/>
                <w:szCs w:val="20"/>
              </w:rPr>
              <w:t xml:space="preserve"> Criteria &amp; Standards</w:t>
            </w:r>
          </w:p>
        </w:tc>
        <w:tc>
          <w:tcPr>
            <w:tcW w:w="1249" w:type="dxa"/>
            <w:vMerge w:val="restart"/>
          </w:tcPr>
          <w:p w14:paraId="31552E8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評分</w:t>
            </w:r>
            <w:r w:rsidRPr="00264B7F">
              <w:rPr>
                <w:rFonts w:eastAsia="標楷體"/>
                <w:kern w:val="0"/>
                <w:sz w:val="20"/>
                <w:szCs w:val="20"/>
              </w:rPr>
              <w:t xml:space="preserve"> Score</w:t>
            </w:r>
          </w:p>
        </w:tc>
      </w:tr>
      <w:tr w:rsidR="00621208" w:rsidRPr="00264B7F" w14:paraId="6CF0100A" w14:textId="77777777" w:rsidTr="00621208">
        <w:trPr>
          <w:trHeight w:val="443"/>
          <w:tblHeader/>
        </w:trPr>
        <w:tc>
          <w:tcPr>
            <w:tcW w:w="2504" w:type="dxa"/>
            <w:gridSpan w:val="2"/>
            <w:vMerge/>
          </w:tcPr>
          <w:p w14:paraId="794016C2" w14:textId="77777777" w:rsidR="00621208" w:rsidRPr="00264B7F" w:rsidRDefault="00621208" w:rsidP="0093488F">
            <w:pPr>
              <w:spacing w:line="280" w:lineRule="exact"/>
              <w:rPr>
                <w:rFonts w:eastAsia="標楷體"/>
                <w:kern w:val="0"/>
                <w:sz w:val="20"/>
                <w:szCs w:val="20"/>
              </w:rPr>
            </w:pPr>
          </w:p>
        </w:tc>
        <w:tc>
          <w:tcPr>
            <w:tcW w:w="3791" w:type="dxa"/>
            <w:gridSpan w:val="2"/>
            <w:vAlign w:val="center"/>
          </w:tcPr>
          <w:p w14:paraId="2AB5FABA"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Needs Improvement_1 (74</w:t>
            </w:r>
            <w:r w:rsidRPr="00264B7F">
              <w:rPr>
                <w:rFonts w:eastAsia="標楷體"/>
                <w:b/>
                <w:kern w:val="0"/>
                <w:sz w:val="20"/>
                <w:szCs w:val="20"/>
              </w:rPr>
              <w:t>分</w:t>
            </w:r>
            <w:r w:rsidRPr="00264B7F">
              <w:rPr>
                <w:rFonts w:eastAsia="標楷體" w:hint="eastAsia"/>
                <w:b/>
                <w:kern w:val="0"/>
                <w:sz w:val="20"/>
                <w:szCs w:val="20"/>
                <w:lang w:eastAsia="zh-HK"/>
              </w:rPr>
              <w:t>及</w:t>
            </w:r>
            <w:r w:rsidRPr="00264B7F">
              <w:rPr>
                <w:rFonts w:eastAsia="標楷體"/>
                <w:b/>
                <w:kern w:val="0"/>
                <w:sz w:val="20"/>
                <w:szCs w:val="20"/>
              </w:rPr>
              <w:t>以下</w:t>
            </w:r>
            <w:r w:rsidRPr="00264B7F">
              <w:rPr>
                <w:rFonts w:eastAsia="標楷體"/>
                <w:b/>
                <w:kern w:val="0"/>
                <w:sz w:val="20"/>
                <w:szCs w:val="20"/>
              </w:rPr>
              <w:t>)</w:t>
            </w:r>
          </w:p>
        </w:tc>
        <w:tc>
          <w:tcPr>
            <w:tcW w:w="3791" w:type="dxa"/>
            <w:vAlign w:val="center"/>
          </w:tcPr>
          <w:p w14:paraId="22607AED"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Satisfactory_2 (75-94</w:t>
            </w:r>
            <w:r w:rsidRPr="00264B7F">
              <w:rPr>
                <w:rFonts w:eastAsia="標楷體"/>
                <w:b/>
                <w:kern w:val="0"/>
                <w:sz w:val="20"/>
                <w:szCs w:val="20"/>
              </w:rPr>
              <w:t>分</w:t>
            </w:r>
            <w:r w:rsidRPr="00264B7F">
              <w:rPr>
                <w:rFonts w:eastAsia="標楷體"/>
                <w:b/>
                <w:kern w:val="0"/>
                <w:sz w:val="20"/>
                <w:szCs w:val="20"/>
              </w:rPr>
              <w:t>)</w:t>
            </w:r>
          </w:p>
        </w:tc>
        <w:tc>
          <w:tcPr>
            <w:tcW w:w="3791" w:type="dxa"/>
            <w:gridSpan w:val="2"/>
            <w:vAlign w:val="center"/>
          </w:tcPr>
          <w:p w14:paraId="6A58A944"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Superior_3 (95</w:t>
            </w:r>
            <w:r w:rsidRPr="00264B7F">
              <w:rPr>
                <w:rFonts w:eastAsia="標楷體"/>
                <w:b/>
                <w:kern w:val="0"/>
                <w:sz w:val="20"/>
                <w:szCs w:val="20"/>
              </w:rPr>
              <w:t>分及以上</w:t>
            </w:r>
            <w:r w:rsidRPr="00264B7F">
              <w:rPr>
                <w:rFonts w:eastAsia="標楷體"/>
                <w:b/>
                <w:kern w:val="0"/>
                <w:sz w:val="20"/>
                <w:szCs w:val="20"/>
              </w:rPr>
              <w:t>)</w:t>
            </w:r>
          </w:p>
        </w:tc>
        <w:tc>
          <w:tcPr>
            <w:tcW w:w="1249" w:type="dxa"/>
            <w:vMerge/>
          </w:tcPr>
          <w:p w14:paraId="6662875E" w14:textId="77777777" w:rsidR="00621208" w:rsidRPr="00264B7F" w:rsidRDefault="00621208" w:rsidP="0093488F">
            <w:pPr>
              <w:spacing w:line="280" w:lineRule="exact"/>
              <w:rPr>
                <w:rFonts w:eastAsia="標楷體"/>
                <w:kern w:val="0"/>
                <w:sz w:val="20"/>
                <w:szCs w:val="20"/>
              </w:rPr>
            </w:pPr>
          </w:p>
        </w:tc>
      </w:tr>
      <w:tr w:rsidR="00621208" w:rsidRPr="00264B7F" w14:paraId="33CDCFE9" w14:textId="77777777" w:rsidTr="00621208">
        <w:trPr>
          <w:trHeight w:val="2267"/>
        </w:trPr>
        <w:tc>
          <w:tcPr>
            <w:tcW w:w="2504" w:type="dxa"/>
            <w:gridSpan w:val="2"/>
          </w:tcPr>
          <w:p w14:paraId="50A4493E" w14:textId="77777777" w:rsidR="00621208" w:rsidRPr="00264B7F" w:rsidRDefault="00621208" w:rsidP="00621208">
            <w:pPr>
              <w:numPr>
                <w:ilvl w:val="0"/>
                <w:numId w:val="3"/>
              </w:numP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內容架構</w:t>
            </w:r>
          </w:p>
          <w:p w14:paraId="499AA1DF"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Structure of content</w:t>
            </w:r>
          </w:p>
        </w:tc>
        <w:tc>
          <w:tcPr>
            <w:tcW w:w="3791" w:type="dxa"/>
            <w:gridSpan w:val="2"/>
          </w:tcPr>
          <w:p w14:paraId="4C40B36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文章結構不甚完整；部分段落起承轉合不順，讀者不易理解文意</w:t>
            </w:r>
          </w:p>
          <w:p w14:paraId="692ED2D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Statements of the article fail to construct a clear organizational structure, and the connections of some paragraphs are abrupt, so that the article is not easy to understand for readers</w:t>
            </w:r>
          </w:p>
        </w:tc>
        <w:tc>
          <w:tcPr>
            <w:tcW w:w="3791" w:type="dxa"/>
          </w:tcPr>
          <w:p w14:paraId="445ADE2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文章結構大致完整；少部分段落起承轉合不順，但讀者能理解大部分的文意</w:t>
            </w:r>
          </w:p>
          <w:p w14:paraId="6D08DDB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Statements of the article construct a clear organizational structure, but the connections of a few paragraphs are abrupt. Readers could understand most parts of the article</w:t>
            </w:r>
          </w:p>
        </w:tc>
        <w:tc>
          <w:tcPr>
            <w:tcW w:w="3791" w:type="dxa"/>
            <w:gridSpan w:val="2"/>
          </w:tcPr>
          <w:p w14:paraId="082EE97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文章結構完整；全文起承轉合流暢，讓讀者感到興趣且易於閱讀</w:t>
            </w:r>
            <w:r w:rsidRPr="00264B7F">
              <w:rPr>
                <w:rFonts w:eastAsia="標楷體"/>
                <w:kern w:val="0"/>
                <w:sz w:val="20"/>
                <w:szCs w:val="20"/>
              </w:rPr>
              <w:t xml:space="preserve"> </w:t>
            </w:r>
          </w:p>
          <w:p w14:paraId="0ABF130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Statements of the article construct a clear organizational structure, and the connections of all paragraphs are smooth, so that the article is easy to read and interesting for readers</w:t>
            </w:r>
          </w:p>
        </w:tc>
        <w:tc>
          <w:tcPr>
            <w:tcW w:w="1249" w:type="dxa"/>
          </w:tcPr>
          <w:p w14:paraId="5F49F877" w14:textId="77777777" w:rsidR="00621208" w:rsidRPr="00264B7F" w:rsidRDefault="00621208" w:rsidP="0093488F">
            <w:pPr>
              <w:spacing w:line="280" w:lineRule="exact"/>
              <w:jc w:val="both"/>
              <w:rPr>
                <w:rFonts w:eastAsia="標楷體"/>
                <w:kern w:val="0"/>
                <w:sz w:val="20"/>
                <w:szCs w:val="20"/>
              </w:rPr>
            </w:pPr>
          </w:p>
        </w:tc>
      </w:tr>
      <w:tr w:rsidR="00621208" w:rsidRPr="00264B7F" w14:paraId="65DC0063" w14:textId="77777777" w:rsidTr="00621208">
        <w:trPr>
          <w:trHeight w:val="850"/>
        </w:trPr>
        <w:tc>
          <w:tcPr>
            <w:tcW w:w="2504" w:type="dxa"/>
            <w:gridSpan w:val="2"/>
          </w:tcPr>
          <w:p w14:paraId="79ADFFF2" w14:textId="77777777" w:rsidR="00621208" w:rsidRPr="00264B7F" w:rsidRDefault="00621208" w:rsidP="00621208">
            <w:pPr>
              <w:numPr>
                <w:ilvl w:val="0"/>
                <w:numId w:val="3"/>
              </w:numP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內容發展</w:t>
            </w:r>
          </w:p>
          <w:p w14:paraId="2340F31B"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Statement development</w:t>
            </w:r>
          </w:p>
        </w:tc>
        <w:tc>
          <w:tcPr>
            <w:tcW w:w="3791" w:type="dxa"/>
            <w:gridSpan w:val="2"/>
          </w:tcPr>
          <w:p w14:paraId="0DBB26F5"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段落中心主旨的陳述太泛、</w:t>
            </w:r>
            <w:proofErr w:type="gramStart"/>
            <w:r w:rsidRPr="00264B7F">
              <w:rPr>
                <w:rFonts w:eastAsia="標楷體"/>
                <w:kern w:val="0"/>
                <w:sz w:val="20"/>
                <w:szCs w:val="20"/>
              </w:rPr>
              <w:t>太廣或不夠</w:t>
            </w:r>
            <w:proofErr w:type="gramEnd"/>
            <w:r w:rsidRPr="00264B7F">
              <w:rPr>
                <w:rFonts w:eastAsia="標楷體"/>
                <w:kern w:val="0"/>
                <w:sz w:val="20"/>
                <w:szCs w:val="20"/>
              </w:rPr>
              <w:t>精細，以致偏離主題重點與發展方向。作者會提供訊息、佐證及個人見解來支持論點或立場，但其中有一些是不太相關的</w:t>
            </w:r>
          </w:p>
          <w:p w14:paraId="5FD237C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Uses declarative sentences to state the main idea, but they are somewhat too vague or undefined to connect to the topic and direct the body of the essay. The author gives information, </w:t>
            </w:r>
            <w:proofErr w:type="gramStart"/>
            <w:r w:rsidRPr="00264B7F">
              <w:rPr>
                <w:rFonts w:eastAsia="標楷體"/>
                <w:kern w:val="0"/>
                <w:sz w:val="20"/>
                <w:szCs w:val="20"/>
              </w:rPr>
              <w:t>evidences</w:t>
            </w:r>
            <w:proofErr w:type="gramEnd"/>
            <w:r w:rsidRPr="00264B7F">
              <w:rPr>
                <w:rFonts w:eastAsia="標楷體"/>
                <w:kern w:val="0"/>
                <w:sz w:val="20"/>
                <w:szCs w:val="20"/>
              </w:rPr>
              <w:t xml:space="preserve"> and insights to support the argument or stance, though some of them are not entirely relevant</w:t>
            </w:r>
          </w:p>
        </w:tc>
        <w:tc>
          <w:tcPr>
            <w:tcW w:w="3791" w:type="dxa"/>
          </w:tcPr>
          <w:p w14:paraId="1EB3B98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段落中心主旨陳述能大致表達出主題的重要性及發展方向。作者會提供訊息、佐證及個人見解來支持論點或立場，但其中有少部分是不太相關的</w:t>
            </w:r>
          </w:p>
          <w:p w14:paraId="6FE0FB6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Uses declarative sentences to approximately state the main idea that addresses the importance of the topic and directs the body of the essay. The author gives information, </w:t>
            </w:r>
            <w:proofErr w:type="gramStart"/>
            <w:r w:rsidRPr="00264B7F">
              <w:rPr>
                <w:rFonts w:eastAsia="標楷體"/>
                <w:kern w:val="0"/>
                <w:sz w:val="20"/>
                <w:szCs w:val="20"/>
              </w:rPr>
              <w:t>evidences</w:t>
            </w:r>
            <w:proofErr w:type="gramEnd"/>
            <w:r w:rsidRPr="00264B7F">
              <w:rPr>
                <w:rFonts w:eastAsia="標楷體"/>
                <w:kern w:val="0"/>
                <w:sz w:val="20"/>
                <w:szCs w:val="20"/>
              </w:rPr>
              <w:t xml:space="preserve"> and insights to support the argument or stance, though a few of them are not entirely relevant</w:t>
            </w:r>
          </w:p>
          <w:p w14:paraId="251A9C2E" w14:textId="77777777" w:rsidR="00621208" w:rsidRPr="00264B7F" w:rsidRDefault="00621208" w:rsidP="0093488F">
            <w:pPr>
              <w:spacing w:line="280" w:lineRule="exact"/>
              <w:rPr>
                <w:rFonts w:eastAsia="標楷體"/>
                <w:kern w:val="0"/>
                <w:sz w:val="20"/>
                <w:szCs w:val="20"/>
              </w:rPr>
            </w:pPr>
          </w:p>
        </w:tc>
        <w:tc>
          <w:tcPr>
            <w:tcW w:w="3791" w:type="dxa"/>
            <w:gridSpan w:val="2"/>
          </w:tcPr>
          <w:p w14:paraId="08E655E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段落中心主旨陳述能明確、精</w:t>
            </w:r>
            <w:proofErr w:type="gramStart"/>
            <w:r w:rsidRPr="00264B7F">
              <w:rPr>
                <w:rFonts w:eastAsia="標楷體"/>
                <w:kern w:val="0"/>
                <w:sz w:val="20"/>
                <w:szCs w:val="20"/>
              </w:rPr>
              <w:t>準</w:t>
            </w:r>
            <w:proofErr w:type="gramEnd"/>
            <w:r w:rsidRPr="00264B7F">
              <w:rPr>
                <w:rFonts w:eastAsia="標楷體"/>
                <w:kern w:val="0"/>
                <w:sz w:val="20"/>
                <w:szCs w:val="20"/>
              </w:rPr>
              <w:t>地表達出主題的重要性及發展方向。作者會提供強而有力的訊息、佐證及個人見解來支持論點或立場</w:t>
            </w:r>
          </w:p>
          <w:p w14:paraId="07791898"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Uses declarative sentences to clearly and concisely state the main idea that addresses the importance of the topic and directs the body of the essay. The author gives strong information, </w:t>
            </w:r>
            <w:proofErr w:type="gramStart"/>
            <w:r w:rsidRPr="00264B7F">
              <w:rPr>
                <w:rFonts w:eastAsia="標楷體"/>
                <w:kern w:val="0"/>
                <w:sz w:val="20"/>
                <w:szCs w:val="20"/>
              </w:rPr>
              <w:t>evidences</w:t>
            </w:r>
            <w:proofErr w:type="gramEnd"/>
            <w:r w:rsidRPr="00264B7F">
              <w:rPr>
                <w:rFonts w:eastAsia="標楷體"/>
                <w:kern w:val="0"/>
                <w:sz w:val="20"/>
                <w:szCs w:val="20"/>
              </w:rPr>
              <w:t xml:space="preserve"> and insights to support the argument or stance </w:t>
            </w:r>
          </w:p>
        </w:tc>
        <w:tc>
          <w:tcPr>
            <w:tcW w:w="1249" w:type="dxa"/>
          </w:tcPr>
          <w:p w14:paraId="4BB124C2" w14:textId="77777777" w:rsidR="00621208" w:rsidRPr="00264B7F" w:rsidRDefault="00621208" w:rsidP="0093488F">
            <w:pPr>
              <w:spacing w:line="280" w:lineRule="exact"/>
              <w:jc w:val="both"/>
              <w:rPr>
                <w:rFonts w:eastAsia="標楷體"/>
                <w:kern w:val="0"/>
                <w:sz w:val="20"/>
                <w:szCs w:val="20"/>
              </w:rPr>
            </w:pPr>
          </w:p>
        </w:tc>
      </w:tr>
      <w:tr w:rsidR="00621208" w:rsidRPr="00264B7F" w14:paraId="791FB0B3" w14:textId="77777777" w:rsidTr="00621208">
        <w:trPr>
          <w:trHeight w:val="850"/>
        </w:trPr>
        <w:tc>
          <w:tcPr>
            <w:tcW w:w="2504" w:type="dxa"/>
            <w:gridSpan w:val="2"/>
          </w:tcPr>
          <w:p w14:paraId="4407D4F8" w14:textId="77777777" w:rsidR="00621208" w:rsidRPr="00264B7F" w:rsidRDefault="00621208" w:rsidP="00621208">
            <w:pPr>
              <w:numPr>
                <w:ilvl w:val="0"/>
                <w:numId w:val="3"/>
              </w:numP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lastRenderedPageBreak/>
              <w:t>語言使用</w:t>
            </w:r>
          </w:p>
          <w:p w14:paraId="7B82035C"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Language</w:t>
            </w:r>
          </w:p>
        </w:tc>
        <w:tc>
          <w:tcPr>
            <w:tcW w:w="3587" w:type="dxa"/>
          </w:tcPr>
          <w:p w14:paraId="45C7D56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有一些語辭、用語、文法、拼字、標點符號等使用上的錯誤，以致偶爾會影響到內容的解讀</w:t>
            </w:r>
          </w:p>
          <w:p w14:paraId="1E51FF4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Paper has some errors in wording, terminology, grammar, spelling and punctuation that communication of content is impaired at times</w:t>
            </w:r>
          </w:p>
        </w:tc>
        <w:tc>
          <w:tcPr>
            <w:tcW w:w="3995" w:type="dxa"/>
            <w:gridSpan w:val="2"/>
          </w:tcPr>
          <w:p w14:paraId="4ABADEC5"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有少數語辭、用語、文法、拼字或標點符號等使用上的錯誤，但大致不影響到內容的解讀</w:t>
            </w:r>
          </w:p>
          <w:p w14:paraId="7E010A3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Paper has a few errors in wording, terminology, grammar, spelling and punctuation but readability is not impaired to a great degree</w:t>
            </w:r>
          </w:p>
        </w:tc>
        <w:tc>
          <w:tcPr>
            <w:tcW w:w="3791" w:type="dxa"/>
            <w:gridSpan w:val="2"/>
          </w:tcPr>
          <w:p w14:paraId="08F1302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大體上沒有語辭、用語、文法、拼字或標點符號等使用上的錯誤，讀者能流暢無礙的閱讀內容</w:t>
            </w:r>
          </w:p>
          <w:p w14:paraId="27D20CA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Paper is largely free of </w:t>
            </w:r>
            <w:proofErr w:type="gramStart"/>
            <w:r w:rsidRPr="00264B7F">
              <w:rPr>
                <w:rFonts w:eastAsia="標楷體"/>
                <w:kern w:val="0"/>
                <w:sz w:val="20"/>
                <w:szCs w:val="20"/>
              </w:rPr>
              <w:t>errors,</w:t>
            </w:r>
            <w:proofErr w:type="gramEnd"/>
            <w:r w:rsidRPr="00264B7F">
              <w:rPr>
                <w:rFonts w:eastAsia="標楷體"/>
                <w:kern w:val="0"/>
                <w:sz w:val="20"/>
                <w:szCs w:val="20"/>
              </w:rPr>
              <w:t xml:space="preserve"> it flows well and reads smoothly</w:t>
            </w:r>
          </w:p>
        </w:tc>
        <w:tc>
          <w:tcPr>
            <w:tcW w:w="1249" w:type="dxa"/>
          </w:tcPr>
          <w:p w14:paraId="403D635A" w14:textId="77777777" w:rsidR="00621208" w:rsidRPr="00264B7F" w:rsidRDefault="00621208" w:rsidP="0093488F">
            <w:pPr>
              <w:spacing w:line="280" w:lineRule="exact"/>
              <w:jc w:val="both"/>
              <w:rPr>
                <w:rFonts w:eastAsia="標楷體"/>
                <w:kern w:val="0"/>
                <w:sz w:val="20"/>
                <w:szCs w:val="20"/>
              </w:rPr>
            </w:pPr>
          </w:p>
          <w:p w14:paraId="0E193C01" w14:textId="77777777" w:rsidR="00621208" w:rsidRPr="00264B7F" w:rsidRDefault="00621208" w:rsidP="0093488F">
            <w:pPr>
              <w:spacing w:line="280" w:lineRule="exact"/>
              <w:jc w:val="both"/>
              <w:rPr>
                <w:rFonts w:eastAsia="標楷體"/>
                <w:kern w:val="0"/>
                <w:sz w:val="20"/>
                <w:szCs w:val="20"/>
              </w:rPr>
            </w:pPr>
          </w:p>
        </w:tc>
      </w:tr>
      <w:tr w:rsidR="00621208" w:rsidRPr="00264B7F" w14:paraId="1D710C50" w14:textId="77777777" w:rsidTr="00621208">
        <w:trPr>
          <w:trHeight w:val="1039"/>
        </w:trPr>
        <w:tc>
          <w:tcPr>
            <w:tcW w:w="2504" w:type="dxa"/>
            <w:gridSpan w:val="2"/>
          </w:tcPr>
          <w:p w14:paraId="4FCAC806" w14:textId="77777777" w:rsidR="00621208" w:rsidRPr="00264B7F" w:rsidRDefault="00621208" w:rsidP="00621208">
            <w:pPr>
              <w:numPr>
                <w:ilvl w:val="0"/>
                <w:numId w:val="3"/>
              </w:numP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引用來源與證據</w:t>
            </w:r>
          </w:p>
          <w:p w14:paraId="316877E8"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Citation</w:t>
            </w:r>
          </w:p>
          <w:p w14:paraId="0FCCBE13" w14:textId="77777777" w:rsidR="00621208" w:rsidRPr="00264B7F" w:rsidRDefault="00621208" w:rsidP="0093488F">
            <w:pPr>
              <w:spacing w:line="280" w:lineRule="exact"/>
              <w:jc w:val="both"/>
              <w:rPr>
                <w:rFonts w:eastAsia="標楷體"/>
                <w:kern w:val="0"/>
                <w:sz w:val="20"/>
                <w:szCs w:val="20"/>
              </w:rPr>
            </w:pPr>
          </w:p>
        </w:tc>
        <w:tc>
          <w:tcPr>
            <w:tcW w:w="3587" w:type="dxa"/>
          </w:tcPr>
          <w:p w14:paraId="3CA49A9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引用來源與證據不太恰當或僅能支持部分的論點</w:t>
            </w:r>
          </w:p>
          <w:p w14:paraId="11CC96B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Reference or source citing is not so appropriate or can only partially support the arguments</w:t>
            </w:r>
          </w:p>
        </w:tc>
        <w:tc>
          <w:tcPr>
            <w:tcW w:w="3995" w:type="dxa"/>
            <w:gridSpan w:val="2"/>
          </w:tcPr>
          <w:p w14:paraId="70BD9801"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能妥適地引用具可信度資料來源來支持大部分的論點</w:t>
            </w:r>
          </w:p>
          <w:p w14:paraId="347D55CD"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Has appropriate credible source citing to largely support the arguments</w:t>
            </w:r>
          </w:p>
        </w:tc>
        <w:tc>
          <w:tcPr>
            <w:tcW w:w="3791" w:type="dxa"/>
            <w:gridSpan w:val="2"/>
          </w:tcPr>
          <w:p w14:paraId="475161A1"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能妥適詳盡地引用具可信度的資料來源來支持所有的論點</w:t>
            </w:r>
          </w:p>
          <w:p w14:paraId="181B344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Has appropriate credible sources citing, able to elaborate it in detail to fully support the arguments</w:t>
            </w:r>
          </w:p>
        </w:tc>
        <w:tc>
          <w:tcPr>
            <w:tcW w:w="1249" w:type="dxa"/>
          </w:tcPr>
          <w:p w14:paraId="66B0887D" w14:textId="77777777" w:rsidR="00621208" w:rsidRPr="00264B7F" w:rsidRDefault="00621208" w:rsidP="0093488F">
            <w:pPr>
              <w:spacing w:line="280" w:lineRule="exact"/>
              <w:jc w:val="both"/>
              <w:rPr>
                <w:rFonts w:eastAsia="標楷體"/>
                <w:kern w:val="0"/>
                <w:sz w:val="20"/>
                <w:szCs w:val="20"/>
              </w:rPr>
            </w:pPr>
          </w:p>
        </w:tc>
      </w:tr>
      <w:tr w:rsidR="00621208" w:rsidRPr="00264B7F" w14:paraId="0894F28D" w14:textId="77777777" w:rsidTr="00621208">
        <w:trPr>
          <w:trHeight w:val="850"/>
        </w:trPr>
        <w:tc>
          <w:tcPr>
            <w:tcW w:w="2504" w:type="dxa"/>
            <w:gridSpan w:val="2"/>
          </w:tcPr>
          <w:p w14:paraId="14F217EE" w14:textId="77777777" w:rsidR="00621208" w:rsidRPr="00264B7F" w:rsidRDefault="00621208" w:rsidP="00621208">
            <w:pPr>
              <w:numPr>
                <w:ilvl w:val="0"/>
                <w:numId w:val="3"/>
              </w:numP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報告格式</w:t>
            </w:r>
          </w:p>
          <w:p w14:paraId="268CC826" w14:textId="77777777" w:rsidR="00621208" w:rsidRPr="00264B7F" w:rsidRDefault="00621208" w:rsidP="0093488F">
            <w:pPr>
              <w:spacing w:line="280" w:lineRule="exact"/>
              <w:ind w:left="284"/>
              <w:jc w:val="both"/>
              <w:rPr>
                <w:rFonts w:eastAsia="標楷體"/>
                <w:kern w:val="0"/>
                <w:sz w:val="20"/>
                <w:szCs w:val="20"/>
              </w:rPr>
            </w:pPr>
            <w:r w:rsidRPr="00264B7F">
              <w:rPr>
                <w:rFonts w:eastAsia="標楷體"/>
                <w:kern w:val="0"/>
                <w:sz w:val="20"/>
                <w:szCs w:val="20"/>
              </w:rPr>
              <w:t>Reporting Form</w:t>
            </w:r>
          </w:p>
        </w:tc>
        <w:tc>
          <w:tcPr>
            <w:tcW w:w="3587" w:type="dxa"/>
          </w:tcPr>
          <w:p w14:paraId="01E7269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部分地方符合相關寫作規範，在一些</w:t>
            </w:r>
            <w:proofErr w:type="gramStart"/>
            <w:r w:rsidRPr="00264B7F">
              <w:rPr>
                <w:rFonts w:eastAsia="標楷體"/>
                <w:kern w:val="0"/>
                <w:sz w:val="20"/>
                <w:szCs w:val="20"/>
              </w:rPr>
              <w:t>段落間可發現</w:t>
            </w:r>
            <w:proofErr w:type="gramEnd"/>
            <w:r w:rsidRPr="00264B7F">
              <w:rPr>
                <w:rFonts w:eastAsia="標楷體"/>
                <w:kern w:val="0"/>
                <w:sz w:val="20"/>
                <w:szCs w:val="20"/>
              </w:rPr>
              <w:t>一些不一致性</w:t>
            </w:r>
          </w:p>
          <w:p w14:paraId="1BC0E91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Writing format is partially inconsistent with normal norms and among sections</w:t>
            </w:r>
          </w:p>
        </w:tc>
        <w:tc>
          <w:tcPr>
            <w:tcW w:w="3995" w:type="dxa"/>
            <w:gridSpan w:val="2"/>
          </w:tcPr>
          <w:p w14:paraId="52BBF17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大致符合相關寫作規範，但在少數</w:t>
            </w:r>
            <w:proofErr w:type="gramStart"/>
            <w:r w:rsidRPr="00264B7F">
              <w:rPr>
                <w:rFonts w:eastAsia="標楷體"/>
                <w:kern w:val="0"/>
                <w:sz w:val="20"/>
                <w:szCs w:val="20"/>
              </w:rPr>
              <w:t>段落間仍可</w:t>
            </w:r>
            <w:proofErr w:type="gramEnd"/>
            <w:r w:rsidRPr="00264B7F">
              <w:rPr>
                <w:rFonts w:eastAsia="標楷體"/>
                <w:kern w:val="0"/>
                <w:sz w:val="20"/>
                <w:szCs w:val="20"/>
              </w:rPr>
              <w:t>發現一些不一致性</w:t>
            </w:r>
          </w:p>
          <w:p w14:paraId="0F2AB98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Writing format is generally consistent with normal norms but slightly inconsistent among sections</w:t>
            </w:r>
          </w:p>
        </w:tc>
        <w:tc>
          <w:tcPr>
            <w:tcW w:w="3791" w:type="dxa"/>
            <w:gridSpan w:val="2"/>
          </w:tcPr>
          <w:p w14:paraId="751CF17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完全符合相關寫作規範，且各</w:t>
            </w:r>
            <w:proofErr w:type="gramStart"/>
            <w:r w:rsidRPr="00264B7F">
              <w:rPr>
                <w:rFonts w:eastAsia="標楷體"/>
                <w:kern w:val="0"/>
                <w:sz w:val="20"/>
                <w:szCs w:val="20"/>
              </w:rPr>
              <w:t>段落間有一致性</w:t>
            </w:r>
            <w:proofErr w:type="gramEnd"/>
          </w:p>
          <w:p w14:paraId="72697378"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Writing format is fully consistent with normal norms and among sections</w:t>
            </w:r>
          </w:p>
        </w:tc>
        <w:tc>
          <w:tcPr>
            <w:tcW w:w="1249" w:type="dxa"/>
          </w:tcPr>
          <w:p w14:paraId="527FB6CF" w14:textId="77777777" w:rsidR="00621208" w:rsidRPr="00264B7F" w:rsidRDefault="00621208" w:rsidP="0093488F">
            <w:pPr>
              <w:spacing w:line="280" w:lineRule="exact"/>
              <w:jc w:val="both"/>
              <w:rPr>
                <w:rFonts w:eastAsia="標楷體"/>
                <w:kern w:val="0"/>
                <w:sz w:val="20"/>
                <w:szCs w:val="20"/>
              </w:rPr>
            </w:pPr>
          </w:p>
        </w:tc>
      </w:tr>
    </w:tbl>
    <w:p w14:paraId="5529CC69" w14:textId="77777777" w:rsidR="00621208" w:rsidRPr="00264B7F" w:rsidRDefault="00621208" w:rsidP="00621208">
      <w:pPr>
        <w:widowControl/>
        <w:rPr>
          <w:rFonts w:eastAsia="標楷體"/>
          <w:sz w:val="20"/>
          <w:szCs w:val="20"/>
        </w:rPr>
      </w:pPr>
    </w:p>
    <w:p w14:paraId="3F93B308" w14:textId="77777777" w:rsidR="00621208" w:rsidRPr="00264B7F" w:rsidRDefault="00621208" w:rsidP="00621208">
      <w:pPr>
        <w:widowControl/>
        <w:rPr>
          <w:rFonts w:eastAsia="標楷體"/>
          <w:sz w:val="20"/>
          <w:szCs w:val="20"/>
        </w:rPr>
      </w:pPr>
    </w:p>
    <w:p w14:paraId="20482069" w14:textId="77777777" w:rsidR="00621208" w:rsidRPr="00264B7F" w:rsidRDefault="00621208" w:rsidP="00621208">
      <w:pPr>
        <w:widowControl/>
        <w:rPr>
          <w:rFonts w:eastAsia="標楷體"/>
          <w:sz w:val="20"/>
          <w:szCs w:val="20"/>
        </w:rPr>
      </w:pPr>
    </w:p>
    <w:p w14:paraId="0A102235" w14:textId="77777777" w:rsidR="00621208" w:rsidRPr="00264B7F" w:rsidRDefault="00621208" w:rsidP="00621208">
      <w:pPr>
        <w:widowControl/>
        <w:rPr>
          <w:rFonts w:eastAsia="標楷體"/>
          <w:sz w:val="20"/>
          <w:szCs w:val="20"/>
        </w:rPr>
      </w:pPr>
    </w:p>
    <w:p w14:paraId="27FCF85D" w14:textId="77777777" w:rsidR="00621208" w:rsidRPr="00264B7F" w:rsidRDefault="00621208" w:rsidP="00621208">
      <w:pPr>
        <w:widowControl/>
        <w:rPr>
          <w:rFonts w:eastAsia="標楷體"/>
          <w:sz w:val="20"/>
          <w:szCs w:val="20"/>
        </w:rPr>
      </w:pPr>
    </w:p>
    <w:p w14:paraId="2ED0C899" w14:textId="77777777" w:rsidR="00621208" w:rsidRPr="00264B7F" w:rsidRDefault="00621208" w:rsidP="00621208">
      <w:pPr>
        <w:widowControl/>
        <w:rPr>
          <w:rFonts w:eastAsia="標楷體"/>
          <w:sz w:val="20"/>
          <w:szCs w:val="20"/>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4"/>
        <w:gridCol w:w="1737"/>
        <w:gridCol w:w="3402"/>
        <w:gridCol w:w="3327"/>
        <w:gridCol w:w="2204"/>
        <w:gridCol w:w="1263"/>
        <w:gridCol w:w="1249"/>
      </w:tblGrid>
      <w:tr w:rsidR="00621208" w:rsidRPr="00264B7F" w14:paraId="64EAAC04" w14:textId="77777777" w:rsidTr="0093488F">
        <w:trPr>
          <w:trHeight w:val="273"/>
          <w:tblHeader/>
        </w:trPr>
        <w:tc>
          <w:tcPr>
            <w:tcW w:w="15126" w:type="dxa"/>
            <w:gridSpan w:val="7"/>
            <w:tcBorders>
              <w:top w:val="single" w:sz="4" w:space="0" w:color="000000"/>
              <w:left w:val="single" w:sz="4" w:space="0" w:color="000000"/>
              <w:bottom w:val="single" w:sz="4" w:space="0" w:color="000000"/>
              <w:right w:val="single" w:sz="4" w:space="0" w:color="000000"/>
            </w:tcBorders>
          </w:tcPr>
          <w:p w14:paraId="1AAC73FF"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lastRenderedPageBreak/>
              <w:t>Asia Management College</w:t>
            </w:r>
          </w:p>
        </w:tc>
      </w:tr>
      <w:tr w:rsidR="00621208" w:rsidRPr="00264B7F" w14:paraId="18985D49" w14:textId="77777777" w:rsidTr="0093488F">
        <w:trPr>
          <w:trHeight w:val="273"/>
          <w:tblHeader/>
        </w:trPr>
        <w:tc>
          <w:tcPr>
            <w:tcW w:w="1944" w:type="dxa"/>
            <w:tcBorders>
              <w:top w:val="single" w:sz="4" w:space="0" w:color="000000"/>
              <w:left w:val="single" w:sz="4" w:space="0" w:color="000000"/>
              <w:bottom w:val="single" w:sz="4" w:space="0" w:color="000000"/>
              <w:right w:val="nil"/>
            </w:tcBorders>
          </w:tcPr>
          <w:p w14:paraId="19D60001"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Goal:</w:t>
            </w:r>
          </w:p>
        </w:tc>
        <w:tc>
          <w:tcPr>
            <w:tcW w:w="10670" w:type="dxa"/>
            <w:gridSpan w:val="4"/>
            <w:tcBorders>
              <w:top w:val="single" w:sz="4" w:space="0" w:color="000000"/>
              <w:left w:val="nil"/>
              <w:bottom w:val="single" w:sz="4" w:space="0" w:color="000000"/>
              <w:right w:val="nil"/>
            </w:tcBorders>
          </w:tcPr>
          <w:p w14:paraId="41CAE51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分析與問題解決能力</w:t>
            </w:r>
            <w:r w:rsidRPr="00264B7F">
              <w:rPr>
                <w:rFonts w:eastAsia="標楷體"/>
                <w:kern w:val="0"/>
                <w:sz w:val="20"/>
                <w:szCs w:val="20"/>
              </w:rPr>
              <w:t xml:space="preserve"> Analysis &amp; Problem-solving skills</w:t>
            </w:r>
          </w:p>
        </w:tc>
        <w:tc>
          <w:tcPr>
            <w:tcW w:w="2512" w:type="dxa"/>
            <w:gridSpan w:val="2"/>
            <w:tcBorders>
              <w:top w:val="single" w:sz="4" w:space="0" w:color="000000"/>
              <w:left w:val="nil"/>
              <w:bottom w:val="single" w:sz="4" w:space="0" w:color="000000"/>
              <w:right w:val="single" w:sz="4" w:space="0" w:color="000000"/>
            </w:tcBorders>
            <w:vAlign w:val="center"/>
          </w:tcPr>
          <w:p w14:paraId="1FC30B61" w14:textId="77777777" w:rsidR="00621208" w:rsidRPr="00264B7F" w:rsidRDefault="00621208" w:rsidP="0093488F">
            <w:pPr>
              <w:spacing w:line="280" w:lineRule="exact"/>
              <w:jc w:val="right"/>
              <w:rPr>
                <w:rFonts w:eastAsia="標楷體"/>
                <w:kern w:val="0"/>
                <w:sz w:val="20"/>
                <w:szCs w:val="20"/>
              </w:rPr>
            </w:pPr>
            <w:r w:rsidRPr="00264B7F">
              <w:rPr>
                <w:rFonts w:eastAsia="標楷體"/>
                <w:kern w:val="0"/>
                <w:sz w:val="20"/>
                <w:szCs w:val="20"/>
              </w:rPr>
              <w:t xml:space="preserve">Program: Ph.D. </w:t>
            </w:r>
          </w:p>
        </w:tc>
      </w:tr>
      <w:tr w:rsidR="00621208" w:rsidRPr="00264B7F" w14:paraId="087C956A" w14:textId="77777777" w:rsidTr="0093488F">
        <w:trPr>
          <w:trHeight w:val="1883"/>
          <w:tblHeader/>
        </w:trPr>
        <w:tc>
          <w:tcPr>
            <w:tcW w:w="1944" w:type="dxa"/>
            <w:tcBorders>
              <w:top w:val="single" w:sz="4" w:space="0" w:color="000000"/>
              <w:left w:val="single" w:sz="4" w:space="0" w:color="000000"/>
              <w:bottom w:val="single" w:sz="4" w:space="0" w:color="000000"/>
              <w:right w:val="nil"/>
            </w:tcBorders>
          </w:tcPr>
          <w:p w14:paraId="283F733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Objectives:</w:t>
            </w:r>
          </w:p>
        </w:tc>
        <w:tc>
          <w:tcPr>
            <w:tcW w:w="13182" w:type="dxa"/>
            <w:gridSpan w:val="6"/>
            <w:tcBorders>
              <w:top w:val="single" w:sz="4" w:space="0" w:color="000000"/>
              <w:left w:val="nil"/>
              <w:bottom w:val="single" w:sz="4" w:space="0" w:color="000000"/>
              <w:right w:val="single" w:sz="4" w:space="0" w:color="000000"/>
            </w:tcBorders>
          </w:tcPr>
          <w:p w14:paraId="2533D994" w14:textId="77777777" w:rsidR="00621208" w:rsidRPr="00264B7F" w:rsidRDefault="00621208" w:rsidP="00621208">
            <w:pPr>
              <w:numPr>
                <w:ilvl w:val="0"/>
                <w:numId w:val="8"/>
              </w:numPr>
              <w:pBdr>
                <w:top w:val="nil"/>
                <w:left w:val="nil"/>
                <w:bottom w:val="nil"/>
                <w:right w:val="nil"/>
                <w:between w:val="nil"/>
              </w:pBdr>
              <w:suppressAutoHyphens w:val="0"/>
              <w:autoSpaceDN/>
              <w:spacing w:line="280" w:lineRule="exact"/>
              <w:ind w:left="318" w:hanging="284"/>
              <w:rPr>
                <w:rFonts w:eastAsia="標楷體"/>
                <w:kern w:val="0"/>
                <w:sz w:val="20"/>
                <w:szCs w:val="20"/>
              </w:rPr>
            </w:pPr>
            <w:r w:rsidRPr="00264B7F">
              <w:rPr>
                <w:rFonts w:eastAsia="標楷體"/>
                <w:kern w:val="0"/>
                <w:sz w:val="20"/>
                <w:szCs w:val="20"/>
              </w:rPr>
              <w:t>博士生候選人應能應用各種科學研究方法論來進行相關研究。</w:t>
            </w:r>
            <w:r w:rsidRPr="00264B7F">
              <w:rPr>
                <w:rFonts w:eastAsia="標楷體"/>
                <w:kern w:val="0"/>
                <w:sz w:val="20"/>
                <w:szCs w:val="20"/>
              </w:rPr>
              <w:br/>
              <w:t>Candidates should be able to apply a variety of scientific methodologies to conduct relevant research.</w:t>
            </w:r>
          </w:p>
          <w:p w14:paraId="512EB903" w14:textId="77777777" w:rsidR="00621208" w:rsidRPr="00264B7F" w:rsidRDefault="00621208" w:rsidP="00621208">
            <w:pPr>
              <w:numPr>
                <w:ilvl w:val="0"/>
                <w:numId w:val="8"/>
              </w:numPr>
              <w:pBdr>
                <w:top w:val="nil"/>
                <w:left w:val="nil"/>
                <w:bottom w:val="nil"/>
                <w:right w:val="nil"/>
                <w:between w:val="nil"/>
              </w:pBdr>
              <w:suppressAutoHyphens w:val="0"/>
              <w:autoSpaceDN/>
              <w:spacing w:line="280" w:lineRule="exact"/>
              <w:ind w:left="318" w:hanging="284"/>
              <w:rPr>
                <w:rFonts w:eastAsia="標楷體"/>
                <w:kern w:val="0"/>
                <w:sz w:val="20"/>
                <w:szCs w:val="20"/>
              </w:rPr>
            </w:pPr>
            <w:r w:rsidRPr="00264B7F">
              <w:rPr>
                <w:rFonts w:eastAsia="標楷體"/>
                <w:kern w:val="0"/>
                <w:sz w:val="20"/>
                <w:szCs w:val="20"/>
              </w:rPr>
              <w:t>博士生候選人應能設計並執行研究計劃；批判性地發現、分析、推論、與評估資訊，得以針對專業情境中的常見問題，發展創新及創造性的問題解決方案；策略性地制定商業決策。</w:t>
            </w:r>
            <w:r w:rsidRPr="00264B7F">
              <w:rPr>
                <w:rFonts w:eastAsia="標楷體"/>
                <w:kern w:val="0"/>
                <w:sz w:val="20"/>
                <w:szCs w:val="20"/>
              </w:rPr>
              <w:br/>
              <w:t>Candidates should be able to design and implement research plans; critically identify, analyze, interpret, and evaluate information to develop innovative and creative solutions to everyday problems faced in a professional situation; and lead and make business decisions strategically.</w:t>
            </w:r>
          </w:p>
        </w:tc>
      </w:tr>
      <w:tr w:rsidR="00621208" w:rsidRPr="00264B7F" w14:paraId="665BDFF1" w14:textId="77777777" w:rsidTr="0093488F">
        <w:trPr>
          <w:trHeight w:val="348"/>
          <w:tblHeader/>
        </w:trPr>
        <w:tc>
          <w:tcPr>
            <w:tcW w:w="3681" w:type="dxa"/>
            <w:gridSpan w:val="2"/>
            <w:vMerge w:val="restart"/>
            <w:tcBorders>
              <w:top w:val="single" w:sz="4" w:space="0" w:color="000000"/>
              <w:left w:val="single" w:sz="4" w:space="0" w:color="000000"/>
              <w:bottom w:val="single" w:sz="4" w:space="0" w:color="000000"/>
              <w:right w:val="single" w:sz="4" w:space="0" w:color="000000"/>
            </w:tcBorders>
          </w:tcPr>
          <w:p w14:paraId="2E7CB78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學習成果</w:t>
            </w:r>
            <w:r w:rsidRPr="00264B7F">
              <w:rPr>
                <w:rFonts w:eastAsia="標楷體"/>
                <w:kern w:val="0"/>
                <w:sz w:val="20"/>
                <w:szCs w:val="20"/>
              </w:rPr>
              <w:t xml:space="preserve"> Dimensions</w:t>
            </w:r>
            <w:r w:rsidRPr="00264B7F">
              <w:rPr>
                <w:rFonts w:eastAsia="標楷體"/>
                <w:kern w:val="0"/>
                <w:sz w:val="20"/>
                <w:szCs w:val="20"/>
              </w:rPr>
              <w:br/>
              <w:t xml:space="preserve">(Learning Outcomes)   </w:t>
            </w:r>
          </w:p>
        </w:tc>
        <w:tc>
          <w:tcPr>
            <w:tcW w:w="10196" w:type="dxa"/>
            <w:gridSpan w:val="4"/>
            <w:tcBorders>
              <w:top w:val="single" w:sz="4" w:space="0" w:color="000000"/>
              <w:left w:val="single" w:sz="4" w:space="0" w:color="000000"/>
              <w:bottom w:val="single" w:sz="4" w:space="0" w:color="000000"/>
              <w:right w:val="single" w:sz="4" w:space="0" w:color="000000"/>
            </w:tcBorders>
          </w:tcPr>
          <w:p w14:paraId="0198D251"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t>評量標準</w:t>
            </w:r>
            <w:r w:rsidRPr="00264B7F">
              <w:rPr>
                <w:rFonts w:eastAsia="標楷體"/>
                <w:kern w:val="0"/>
                <w:sz w:val="20"/>
                <w:szCs w:val="20"/>
              </w:rPr>
              <w:t xml:space="preserve"> Criteria &amp; Standards</w:t>
            </w:r>
          </w:p>
        </w:tc>
        <w:tc>
          <w:tcPr>
            <w:tcW w:w="1249" w:type="dxa"/>
            <w:vMerge w:val="restart"/>
            <w:tcBorders>
              <w:top w:val="single" w:sz="4" w:space="0" w:color="000000"/>
              <w:left w:val="single" w:sz="4" w:space="0" w:color="000000"/>
              <w:bottom w:val="single" w:sz="4" w:space="0" w:color="000000"/>
              <w:right w:val="single" w:sz="4" w:space="0" w:color="000000"/>
            </w:tcBorders>
          </w:tcPr>
          <w:p w14:paraId="5EC929F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評分</w:t>
            </w:r>
            <w:r w:rsidRPr="00264B7F">
              <w:rPr>
                <w:rFonts w:eastAsia="標楷體"/>
                <w:kern w:val="0"/>
                <w:sz w:val="20"/>
                <w:szCs w:val="20"/>
              </w:rPr>
              <w:t xml:space="preserve"> Score</w:t>
            </w:r>
          </w:p>
        </w:tc>
      </w:tr>
      <w:tr w:rsidR="00621208" w:rsidRPr="00264B7F" w14:paraId="6A368224" w14:textId="77777777" w:rsidTr="0093488F">
        <w:trPr>
          <w:trHeight w:val="354"/>
          <w:tblHeader/>
        </w:trPr>
        <w:tc>
          <w:tcPr>
            <w:tcW w:w="3681" w:type="dxa"/>
            <w:gridSpan w:val="2"/>
            <w:vMerge/>
            <w:tcBorders>
              <w:top w:val="single" w:sz="4" w:space="0" w:color="000000"/>
              <w:left w:val="single" w:sz="4" w:space="0" w:color="000000"/>
              <w:bottom w:val="single" w:sz="4" w:space="0" w:color="000000"/>
              <w:right w:val="single" w:sz="4" w:space="0" w:color="000000"/>
            </w:tcBorders>
          </w:tcPr>
          <w:p w14:paraId="6DAB057A" w14:textId="77777777" w:rsidR="00621208" w:rsidRPr="00264B7F" w:rsidRDefault="00621208" w:rsidP="0093488F">
            <w:pPr>
              <w:pBdr>
                <w:top w:val="nil"/>
                <w:left w:val="nil"/>
                <w:bottom w:val="nil"/>
                <w:right w:val="nil"/>
                <w:between w:val="nil"/>
              </w:pBdr>
              <w:spacing w:line="280" w:lineRule="exact"/>
              <w:rPr>
                <w:rFonts w:eastAsia="標楷體"/>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4FE0CDC"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Needs Improvement_1 (74</w:t>
            </w:r>
            <w:r w:rsidRPr="00264B7F">
              <w:rPr>
                <w:rFonts w:eastAsia="標楷體"/>
                <w:b/>
                <w:kern w:val="0"/>
                <w:sz w:val="20"/>
                <w:szCs w:val="20"/>
              </w:rPr>
              <w:t>分</w:t>
            </w:r>
            <w:r w:rsidRPr="00264B7F">
              <w:rPr>
                <w:rFonts w:eastAsia="標楷體" w:hint="eastAsia"/>
                <w:b/>
                <w:kern w:val="0"/>
                <w:sz w:val="20"/>
                <w:szCs w:val="20"/>
                <w:lang w:eastAsia="zh-HK"/>
              </w:rPr>
              <w:t>及</w:t>
            </w:r>
            <w:r w:rsidRPr="00264B7F">
              <w:rPr>
                <w:rFonts w:eastAsia="標楷體"/>
                <w:b/>
                <w:kern w:val="0"/>
                <w:sz w:val="20"/>
                <w:szCs w:val="20"/>
              </w:rPr>
              <w:t>以下</w:t>
            </w:r>
            <w:r w:rsidRPr="00264B7F">
              <w:rPr>
                <w:rFonts w:eastAsia="標楷體"/>
                <w:b/>
                <w:kern w:val="0"/>
                <w:sz w:val="20"/>
                <w:szCs w:val="20"/>
              </w:rPr>
              <w:t>)</w:t>
            </w:r>
          </w:p>
        </w:tc>
        <w:tc>
          <w:tcPr>
            <w:tcW w:w="3327" w:type="dxa"/>
            <w:tcBorders>
              <w:top w:val="single" w:sz="4" w:space="0" w:color="000000"/>
              <w:left w:val="single" w:sz="4" w:space="0" w:color="000000"/>
              <w:bottom w:val="single" w:sz="4" w:space="0" w:color="000000"/>
              <w:right w:val="single" w:sz="4" w:space="0" w:color="000000"/>
            </w:tcBorders>
            <w:vAlign w:val="center"/>
          </w:tcPr>
          <w:p w14:paraId="3140315C"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Satisfactory_2 (75-94</w:t>
            </w:r>
            <w:r w:rsidRPr="00264B7F">
              <w:rPr>
                <w:rFonts w:eastAsia="標楷體"/>
                <w:b/>
                <w:kern w:val="0"/>
                <w:sz w:val="20"/>
                <w:szCs w:val="20"/>
              </w:rPr>
              <w:t>分</w:t>
            </w:r>
            <w:r w:rsidRPr="00264B7F">
              <w:rPr>
                <w:rFonts w:eastAsia="標楷體"/>
                <w:b/>
                <w:kern w:val="0"/>
                <w:sz w:val="20"/>
                <w:szCs w:val="20"/>
              </w:rPr>
              <w:t>)</w:t>
            </w:r>
          </w:p>
        </w:tc>
        <w:tc>
          <w:tcPr>
            <w:tcW w:w="3467" w:type="dxa"/>
            <w:gridSpan w:val="2"/>
            <w:tcBorders>
              <w:top w:val="single" w:sz="4" w:space="0" w:color="000000"/>
              <w:left w:val="single" w:sz="4" w:space="0" w:color="000000"/>
              <w:bottom w:val="single" w:sz="4" w:space="0" w:color="000000"/>
              <w:right w:val="single" w:sz="4" w:space="0" w:color="000000"/>
            </w:tcBorders>
            <w:vAlign w:val="center"/>
          </w:tcPr>
          <w:p w14:paraId="06B25D4F"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Superior_3 (95</w:t>
            </w:r>
            <w:r w:rsidRPr="00264B7F">
              <w:rPr>
                <w:rFonts w:eastAsia="標楷體"/>
                <w:b/>
                <w:kern w:val="0"/>
                <w:sz w:val="20"/>
                <w:szCs w:val="20"/>
              </w:rPr>
              <w:t>分及以上</w:t>
            </w:r>
            <w:r w:rsidRPr="00264B7F">
              <w:rPr>
                <w:rFonts w:eastAsia="標楷體"/>
                <w:b/>
                <w:kern w:val="0"/>
                <w:sz w:val="20"/>
                <w:szCs w:val="20"/>
              </w:rPr>
              <w:t>)</w:t>
            </w:r>
          </w:p>
        </w:tc>
        <w:tc>
          <w:tcPr>
            <w:tcW w:w="1249" w:type="dxa"/>
            <w:vMerge/>
            <w:tcBorders>
              <w:top w:val="single" w:sz="4" w:space="0" w:color="000000"/>
              <w:left w:val="single" w:sz="4" w:space="0" w:color="000000"/>
              <w:bottom w:val="single" w:sz="4" w:space="0" w:color="000000"/>
              <w:right w:val="single" w:sz="4" w:space="0" w:color="000000"/>
            </w:tcBorders>
          </w:tcPr>
          <w:p w14:paraId="03B24CBC" w14:textId="77777777" w:rsidR="00621208" w:rsidRPr="00264B7F" w:rsidRDefault="00621208" w:rsidP="0093488F">
            <w:pPr>
              <w:pBdr>
                <w:top w:val="nil"/>
                <w:left w:val="nil"/>
                <w:bottom w:val="nil"/>
                <w:right w:val="nil"/>
                <w:between w:val="nil"/>
              </w:pBdr>
              <w:spacing w:line="280" w:lineRule="exact"/>
              <w:rPr>
                <w:rFonts w:eastAsia="標楷體"/>
                <w:b/>
                <w:kern w:val="0"/>
                <w:sz w:val="20"/>
                <w:szCs w:val="20"/>
              </w:rPr>
            </w:pPr>
          </w:p>
        </w:tc>
      </w:tr>
      <w:tr w:rsidR="00621208" w:rsidRPr="00264B7F" w14:paraId="083338C5" w14:textId="77777777" w:rsidTr="0093488F">
        <w:trPr>
          <w:trHeight w:val="1820"/>
        </w:trPr>
        <w:tc>
          <w:tcPr>
            <w:tcW w:w="3681" w:type="dxa"/>
            <w:gridSpan w:val="2"/>
            <w:tcBorders>
              <w:top w:val="single" w:sz="4" w:space="0" w:color="000000"/>
              <w:left w:val="single" w:sz="4" w:space="0" w:color="000000"/>
              <w:bottom w:val="single" w:sz="4" w:space="0" w:color="000000"/>
              <w:right w:val="single" w:sz="4" w:space="0" w:color="000000"/>
            </w:tcBorders>
          </w:tcPr>
          <w:p w14:paraId="482B819C" w14:textId="77777777" w:rsidR="00621208" w:rsidRPr="00264B7F" w:rsidRDefault="00621208" w:rsidP="00621208">
            <w:pPr>
              <w:numPr>
                <w:ilvl w:val="0"/>
                <w:numId w:val="9"/>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t>能夠應用推理與邏輯思維，以闡明計畫或解決問題</w:t>
            </w:r>
            <w:r w:rsidRPr="00264B7F">
              <w:rPr>
                <w:rFonts w:eastAsia="標楷體"/>
                <w:kern w:val="0"/>
                <w:sz w:val="20"/>
                <w:szCs w:val="20"/>
              </w:rPr>
              <w:br/>
              <w:t>Apply reason and logical thinking to formulate a plan or solve a problem</w:t>
            </w:r>
          </w:p>
        </w:tc>
        <w:tc>
          <w:tcPr>
            <w:tcW w:w="3402" w:type="dxa"/>
            <w:tcBorders>
              <w:top w:val="single" w:sz="4" w:space="0" w:color="000000"/>
              <w:left w:val="single" w:sz="4" w:space="0" w:color="000000"/>
              <w:bottom w:val="single" w:sz="4" w:space="0" w:color="000000"/>
              <w:right w:val="single" w:sz="4" w:space="0" w:color="000000"/>
            </w:tcBorders>
          </w:tcPr>
          <w:p w14:paraId="4818120A"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應用推理與邏輯思維，以闡明計畫或解決問題的能力較弱</w:t>
            </w:r>
          </w:p>
          <w:p w14:paraId="5E78F7B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weaker ability to apply reason and logical thinking to formulate a plan or solve a problem</w:t>
            </w:r>
          </w:p>
        </w:tc>
        <w:tc>
          <w:tcPr>
            <w:tcW w:w="3327" w:type="dxa"/>
            <w:tcBorders>
              <w:top w:val="single" w:sz="4" w:space="0" w:color="000000"/>
              <w:left w:val="single" w:sz="4" w:space="0" w:color="000000"/>
              <w:bottom w:val="single" w:sz="4" w:space="0" w:color="000000"/>
              <w:right w:val="single" w:sz="4" w:space="0" w:color="000000"/>
            </w:tcBorders>
          </w:tcPr>
          <w:p w14:paraId="61C387B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應用推理與邏輯思維，以闡明計畫或解決問題的能力一般</w:t>
            </w:r>
          </w:p>
          <w:p w14:paraId="253A2A5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general ability to apply reason and logical thinking, but is unable to formulate a plan or solve a problem</w:t>
            </w:r>
          </w:p>
        </w:tc>
        <w:tc>
          <w:tcPr>
            <w:tcW w:w="3467" w:type="dxa"/>
            <w:gridSpan w:val="2"/>
            <w:tcBorders>
              <w:top w:val="single" w:sz="4" w:space="0" w:color="000000"/>
              <w:left w:val="single" w:sz="4" w:space="0" w:color="000000"/>
              <w:bottom w:val="single" w:sz="4" w:space="0" w:color="000000"/>
              <w:right w:val="single" w:sz="4" w:space="0" w:color="000000"/>
            </w:tcBorders>
          </w:tcPr>
          <w:p w14:paraId="4377CBB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應用推理與邏輯思維，以闡明計畫或解決問題的能力優異</w:t>
            </w:r>
          </w:p>
          <w:p w14:paraId="65CED91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excellent ability to apply reason and logical thinking to formulate a plan or solve a problem</w:t>
            </w:r>
          </w:p>
        </w:tc>
        <w:tc>
          <w:tcPr>
            <w:tcW w:w="1249" w:type="dxa"/>
            <w:tcBorders>
              <w:top w:val="single" w:sz="4" w:space="0" w:color="000000"/>
              <w:left w:val="single" w:sz="4" w:space="0" w:color="000000"/>
              <w:bottom w:val="single" w:sz="4" w:space="0" w:color="000000"/>
              <w:right w:val="single" w:sz="4" w:space="0" w:color="000000"/>
            </w:tcBorders>
          </w:tcPr>
          <w:p w14:paraId="4B6BF8C3" w14:textId="77777777" w:rsidR="00621208" w:rsidRPr="00264B7F" w:rsidRDefault="00621208" w:rsidP="0093488F">
            <w:pPr>
              <w:spacing w:line="280" w:lineRule="exact"/>
              <w:jc w:val="both"/>
              <w:rPr>
                <w:rFonts w:eastAsia="標楷體"/>
                <w:kern w:val="0"/>
                <w:sz w:val="20"/>
                <w:szCs w:val="20"/>
              </w:rPr>
            </w:pPr>
          </w:p>
        </w:tc>
      </w:tr>
      <w:tr w:rsidR="00621208" w:rsidRPr="00264B7F" w14:paraId="7BD5A503" w14:textId="77777777" w:rsidTr="0093488F">
        <w:trPr>
          <w:trHeight w:val="1846"/>
        </w:trPr>
        <w:tc>
          <w:tcPr>
            <w:tcW w:w="3681" w:type="dxa"/>
            <w:gridSpan w:val="2"/>
            <w:tcBorders>
              <w:top w:val="single" w:sz="4" w:space="0" w:color="000000"/>
              <w:left w:val="single" w:sz="4" w:space="0" w:color="000000"/>
              <w:bottom w:val="single" w:sz="4" w:space="0" w:color="000000"/>
              <w:right w:val="single" w:sz="4" w:space="0" w:color="000000"/>
            </w:tcBorders>
          </w:tcPr>
          <w:p w14:paraId="30158E92" w14:textId="77777777" w:rsidR="00621208" w:rsidRPr="00264B7F" w:rsidRDefault="00621208" w:rsidP="00621208">
            <w:pPr>
              <w:numPr>
                <w:ilvl w:val="0"/>
                <w:numId w:val="9"/>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t>能夠將學術文獻連結至特定的研究問題</w:t>
            </w:r>
            <w:r w:rsidRPr="00264B7F">
              <w:rPr>
                <w:rFonts w:eastAsia="標楷體"/>
                <w:kern w:val="0"/>
                <w:sz w:val="20"/>
                <w:szCs w:val="20"/>
              </w:rPr>
              <w:br/>
              <w:t>Understand relevant professional and academic literature and are able to relate the literature to the specific research problems</w:t>
            </w:r>
          </w:p>
        </w:tc>
        <w:tc>
          <w:tcPr>
            <w:tcW w:w="3402" w:type="dxa"/>
            <w:tcBorders>
              <w:top w:val="single" w:sz="4" w:space="0" w:color="000000"/>
              <w:left w:val="single" w:sz="4" w:space="0" w:color="000000"/>
              <w:bottom w:val="single" w:sz="4" w:space="0" w:color="000000"/>
              <w:right w:val="single" w:sz="4" w:space="0" w:color="000000"/>
            </w:tcBorders>
          </w:tcPr>
          <w:p w14:paraId="460B48F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將文獻連結至特定的研究問題的能力較弱</w:t>
            </w:r>
          </w:p>
          <w:p w14:paraId="39F9E71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weaker ability to relate the academic literature to the specific research problems</w:t>
            </w:r>
          </w:p>
        </w:tc>
        <w:tc>
          <w:tcPr>
            <w:tcW w:w="3327" w:type="dxa"/>
            <w:tcBorders>
              <w:top w:val="single" w:sz="4" w:space="0" w:color="000000"/>
              <w:left w:val="single" w:sz="4" w:space="0" w:color="000000"/>
              <w:bottom w:val="single" w:sz="4" w:space="0" w:color="000000"/>
              <w:right w:val="single" w:sz="4" w:space="0" w:color="000000"/>
            </w:tcBorders>
          </w:tcPr>
          <w:p w14:paraId="4324522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將文獻連結至特定的研究問題的能力一般</w:t>
            </w:r>
          </w:p>
          <w:p w14:paraId="636F628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general ability to relate the literature to the specific research problems</w:t>
            </w:r>
          </w:p>
        </w:tc>
        <w:tc>
          <w:tcPr>
            <w:tcW w:w="3467" w:type="dxa"/>
            <w:gridSpan w:val="2"/>
            <w:tcBorders>
              <w:top w:val="single" w:sz="4" w:space="0" w:color="000000"/>
              <w:left w:val="single" w:sz="4" w:space="0" w:color="000000"/>
              <w:bottom w:val="single" w:sz="4" w:space="0" w:color="000000"/>
              <w:right w:val="single" w:sz="4" w:space="0" w:color="000000"/>
            </w:tcBorders>
          </w:tcPr>
          <w:p w14:paraId="4322B04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將文獻連結至特定的研究問題的能力優異</w:t>
            </w:r>
          </w:p>
          <w:p w14:paraId="24D15D3A"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excellent ability to relate the academic literature to the specific research problems</w:t>
            </w:r>
          </w:p>
        </w:tc>
        <w:tc>
          <w:tcPr>
            <w:tcW w:w="1249" w:type="dxa"/>
            <w:tcBorders>
              <w:top w:val="single" w:sz="4" w:space="0" w:color="000000"/>
              <w:left w:val="single" w:sz="4" w:space="0" w:color="000000"/>
              <w:bottom w:val="single" w:sz="4" w:space="0" w:color="000000"/>
              <w:right w:val="single" w:sz="4" w:space="0" w:color="000000"/>
            </w:tcBorders>
          </w:tcPr>
          <w:p w14:paraId="0EF22DD9" w14:textId="77777777" w:rsidR="00621208" w:rsidRPr="00264B7F" w:rsidRDefault="00621208" w:rsidP="0093488F">
            <w:pPr>
              <w:spacing w:line="280" w:lineRule="exact"/>
              <w:jc w:val="both"/>
              <w:rPr>
                <w:rFonts w:eastAsia="標楷體"/>
                <w:kern w:val="0"/>
                <w:sz w:val="20"/>
                <w:szCs w:val="20"/>
              </w:rPr>
            </w:pPr>
          </w:p>
        </w:tc>
      </w:tr>
      <w:tr w:rsidR="00621208" w:rsidRPr="00264B7F" w14:paraId="46957A8F" w14:textId="77777777" w:rsidTr="0093488F">
        <w:trPr>
          <w:trHeight w:val="1855"/>
        </w:trPr>
        <w:tc>
          <w:tcPr>
            <w:tcW w:w="3681" w:type="dxa"/>
            <w:gridSpan w:val="2"/>
            <w:tcBorders>
              <w:top w:val="single" w:sz="4" w:space="0" w:color="000000"/>
              <w:left w:val="single" w:sz="4" w:space="0" w:color="000000"/>
              <w:bottom w:val="single" w:sz="4" w:space="0" w:color="000000"/>
              <w:right w:val="single" w:sz="4" w:space="0" w:color="000000"/>
            </w:tcBorders>
          </w:tcPr>
          <w:p w14:paraId="4E28535C" w14:textId="77777777" w:rsidR="00621208" w:rsidRPr="00264B7F" w:rsidRDefault="00621208" w:rsidP="00621208">
            <w:pPr>
              <w:numPr>
                <w:ilvl w:val="0"/>
                <w:numId w:val="9"/>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t>能夠確認與定義研究之變數，並建構</w:t>
            </w:r>
            <w:proofErr w:type="gramStart"/>
            <w:r w:rsidRPr="00264B7F">
              <w:rPr>
                <w:rFonts w:eastAsia="標楷體"/>
                <w:kern w:val="0"/>
                <w:sz w:val="20"/>
                <w:szCs w:val="20"/>
              </w:rPr>
              <w:t>一</w:t>
            </w:r>
            <w:proofErr w:type="gramEnd"/>
            <w:r w:rsidRPr="00264B7F">
              <w:rPr>
                <w:rFonts w:eastAsia="標楷體"/>
                <w:kern w:val="0"/>
                <w:sz w:val="20"/>
                <w:szCs w:val="20"/>
              </w:rPr>
              <w:t>清楚之研究模式</w:t>
            </w:r>
            <w:r w:rsidRPr="00264B7F">
              <w:rPr>
                <w:rFonts w:eastAsia="標楷體"/>
                <w:kern w:val="0"/>
                <w:sz w:val="20"/>
                <w:szCs w:val="20"/>
              </w:rPr>
              <w:t>(</w:t>
            </w:r>
            <w:r w:rsidRPr="00264B7F">
              <w:rPr>
                <w:rFonts w:eastAsia="標楷體"/>
                <w:kern w:val="0"/>
                <w:sz w:val="20"/>
                <w:szCs w:val="20"/>
              </w:rPr>
              <w:t>架構</w:t>
            </w:r>
            <w:r w:rsidRPr="00264B7F">
              <w:rPr>
                <w:rFonts w:eastAsia="標楷體"/>
                <w:kern w:val="0"/>
                <w:sz w:val="20"/>
                <w:szCs w:val="20"/>
              </w:rPr>
              <w:t>)</w:t>
            </w:r>
            <w:r w:rsidRPr="00264B7F">
              <w:rPr>
                <w:rFonts w:eastAsia="標楷體"/>
                <w:kern w:val="0"/>
                <w:sz w:val="20"/>
                <w:szCs w:val="20"/>
              </w:rPr>
              <w:br/>
              <w:t>Identify and define the variables of the study and construct a clear research model (framework)</w:t>
            </w:r>
          </w:p>
        </w:tc>
        <w:tc>
          <w:tcPr>
            <w:tcW w:w="3402" w:type="dxa"/>
            <w:tcBorders>
              <w:top w:val="single" w:sz="4" w:space="0" w:color="000000"/>
              <w:left w:val="single" w:sz="4" w:space="0" w:color="000000"/>
              <w:bottom w:val="single" w:sz="4" w:space="0" w:color="000000"/>
              <w:right w:val="single" w:sz="4" w:space="0" w:color="000000"/>
            </w:tcBorders>
          </w:tcPr>
          <w:p w14:paraId="7C12C038"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確認與定義研究之變數並建構一個</w:t>
            </w:r>
            <w:proofErr w:type="gramStart"/>
            <w:r w:rsidRPr="00264B7F">
              <w:rPr>
                <w:rFonts w:eastAsia="標楷體"/>
                <w:kern w:val="0"/>
                <w:sz w:val="20"/>
                <w:szCs w:val="20"/>
              </w:rPr>
              <w:t>清楚的</w:t>
            </w:r>
            <w:proofErr w:type="gramEnd"/>
            <w:r w:rsidRPr="00264B7F">
              <w:rPr>
                <w:rFonts w:eastAsia="標楷體"/>
                <w:kern w:val="0"/>
                <w:sz w:val="20"/>
                <w:szCs w:val="20"/>
              </w:rPr>
              <w:t>研究模式</w:t>
            </w:r>
            <w:r w:rsidRPr="00264B7F">
              <w:rPr>
                <w:rFonts w:eastAsia="標楷體"/>
                <w:kern w:val="0"/>
                <w:sz w:val="20"/>
                <w:szCs w:val="20"/>
              </w:rPr>
              <w:t>(</w:t>
            </w:r>
            <w:r w:rsidRPr="00264B7F">
              <w:rPr>
                <w:rFonts w:eastAsia="標楷體"/>
                <w:kern w:val="0"/>
                <w:sz w:val="20"/>
                <w:szCs w:val="20"/>
              </w:rPr>
              <w:t>架構</w:t>
            </w:r>
            <w:r w:rsidRPr="00264B7F">
              <w:rPr>
                <w:rFonts w:eastAsia="標楷體"/>
                <w:kern w:val="0"/>
                <w:sz w:val="20"/>
                <w:szCs w:val="20"/>
              </w:rPr>
              <w:t>)</w:t>
            </w:r>
            <w:r w:rsidRPr="00264B7F">
              <w:rPr>
                <w:rFonts w:eastAsia="標楷體"/>
                <w:kern w:val="0"/>
                <w:sz w:val="20"/>
                <w:szCs w:val="20"/>
              </w:rPr>
              <w:t>的能力較弱</w:t>
            </w:r>
          </w:p>
          <w:p w14:paraId="76650F5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weaker ability to identify the variables of the study and construct a clear research model (framework)</w:t>
            </w:r>
          </w:p>
        </w:tc>
        <w:tc>
          <w:tcPr>
            <w:tcW w:w="3327" w:type="dxa"/>
            <w:tcBorders>
              <w:top w:val="single" w:sz="4" w:space="0" w:color="000000"/>
              <w:left w:val="single" w:sz="4" w:space="0" w:color="000000"/>
              <w:bottom w:val="single" w:sz="4" w:space="0" w:color="000000"/>
              <w:right w:val="single" w:sz="4" w:space="0" w:color="000000"/>
            </w:tcBorders>
          </w:tcPr>
          <w:p w14:paraId="1E0A652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確認與定義研究之變數並建構一個</w:t>
            </w:r>
            <w:proofErr w:type="gramStart"/>
            <w:r w:rsidRPr="00264B7F">
              <w:rPr>
                <w:rFonts w:eastAsia="標楷體"/>
                <w:kern w:val="0"/>
                <w:sz w:val="20"/>
                <w:szCs w:val="20"/>
              </w:rPr>
              <w:t>清楚的</w:t>
            </w:r>
            <w:proofErr w:type="gramEnd"/>
            <w:r w:rsidRPr="00264B7F">
              <w:rPr>
                <w:rFonts w:eastAsia="標楷體"/>
                <w:kern w:val="0"/>
                <w:sz w:val="20"/>
                <w:szCs w:val="20"/>
              </w:rPr>
              <w:t>研究模式</w:t>
            </w:r>
            <w:r w:rsidRPr="00264B7F">
              <w:rPr>
                <w:rFonts w:eastAsia="標楷體"/>
                <w:kern w:val="0"/>
                <w:sz w:val="20"/>
                <w:szCs w:val="20"/>
              </w:rPr>
              <w:t>(</w:t>
            </w:r>
            <w:r w:rsidRPr="00264B7F">
              <w:rPr>
                <w:rFonts w:eastAsia="標楷體"/>
                <w:kern w:val="0"/>
                <w:sz w:val="20"/>
                <w:szCs w:val="20"/>
              </w:rPr>
              <w:t>架構</w:t>
            </w:r>
            <w:r w:rsidRPr="00264B7F">
              <w:rPr>
                <w:rFonts w:eastAsia="標楷體"/>
                <w:kern w:val="0"/>
                <w:sz w:val="20"/>
                <w:szCs w:val="20"/>
              </w:rPr>
              <w:t>)</w:t>
            </w:r>
            <w:r w:rsidRPr="00264B7F">
              <w:rPr>
                <w:rFonts w:eastAsia="標楷體"/>
                <w:kern w:val="0"/>
                <w:sz w:val="20"/>
                <w:szCs w:val="20"/>
              </w:rPr>
              <w:t>的能力一般</w:t>
            </w:r>
          </w:p>
          <w:p w14:paraId="0FD68BD1"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general ability to identify the variables of the study and construct a clear research model (framework)</w:t>
            </w:r>
          </w:p>
          <w:p w14:paraId="34BE88D3" w14:textId="77777777" w:rsidR="00621208" w:rsidRPr="00264B7F" w:rsidRDefault="00621208" w:rsidP="0093488F">
            <w:pPr>
              <w:spacing w:line="280" w:lineRule="exact"/>
              <w:rPr>
                <w:rFonts w:eastAsia="標楷體"/>
                <w:kern w:val="0"/>
                <w:sz w:val="20"/>
                <w:szCs w:val="20"/>
              </w:rPr>
            </w:pPr>
          </w:p>
        </w:tc>
        <w:tc>
          <w:tcPr>
            <w:tcW w:w="3467" w:type="dxa"/>
            <w:gridSpan w:val="2"/>
            <w:tcBorders>
              <w:top w:val="single" w:sz="4" w:space="0" w:color="000000"/>
              <w:left w:val="single" w:sz="4" w:space="0" w:color="000000"/>
              <w:bottom w:val="single" w:sz="4" w:space="0" w:color="000000"/>
              <w:right w:val="single" w:sz="4" w:space="0" w:color="000000"/>
            </w:tcBorders>
          </w:tcPr>
          <w:p w14:paraId="0C93CD7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確認與定義研究之變數並建構一個</w:t>
            </w:r>
            <w:proofErr w:type="gramStart"/>
            <w:r w:rsidRPr="00264B7F">
              <w:rPr>
                <w:rFonts w:eastAsia="標楷體"/>
                <w:kern w:val="0"/>
                <w:sz w:val="20"/>
                <w:szCs w:val="20"/>
              </w:rPr>
              <w:t>清楚的</w:t>
            </w:r>
            <w:proofErr w:type="gramEnd"/>
            <w:r w:rsidRPr="00264B7F">
              <w:rPr>
                <w:rFonts w:eastAsia="標楷體"/>
                <w:kern w:val="0"/>
                <w:sz w:val="20"/>
                <w:szCs w:val="20"/>
              </w:rPr>
              <w:t>研究模式</w:t>
            </w:r>
            <w:r w:rsidRPr="00264B7F">
              <w:rPr>
                <w:rFonts w:eastAsia="標楷體"/>
                <w:kern w:val="0"/>
                <w:sz w:val="20"/>
                <w:szCs w:val="20"/>
              </w:rPr>
              <w:t>(</w:t>
            </w:r>
            <w:r w:rsidRPr="00264B7F">
              <w:rPr>
                <w:rFonts w:eastAsia="標楷體"/>
                <w:kern w:val="0"/>
                <w:sz w:val="20"/>
                <w:szCs w:val="20"/>
              </w:rPr>
              <w:t>架構</w:t>
            </w:r>
            <w:r w:rsidRPr="00264B7F">
              <w:rPr>
                <w:rFonts w:eastAsia="標楷體"/>
                <w:kern w:val="0"/>
                <w:sz w:val="20"/>
                <w:szCs w:val="20"/>
              </w:rPr>
              <w:t>)</w:t>
            </w:r>
            <w:r w:rsidRPr="00264B7F">
              <w:rPr>
                <w:rFonts w:eastAsia="標楷體"/>
                <w:kern w:val="0"/>
                <w:sz w:val="20"/>
                <w:szCs w:val="20"/>
              </w:rPr>
              <w:t>的能力優異</w:t>
            </w:r>
          </w:p>
          <w:p w14:paraId="1D3DF44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excellent ability to identify and define the variables of the study and construct a clear research model (framework)</w:t>
            </w:r>
          </w:p>
        </w:tc>
        <w:tc>
          <w:tcPr>
            <w:tcW w:w="1249" w:type="dxa"/>
            <w:tcBorders>
              <w:top w:val="single" w:sz="4" w:space="0" w:color="000000"/>
              <w:left w:val="single" w:sz="4" w:space="0" w:color="000000"/>
              <w:bottom w:val="single" w:sz="4" w:space="0" w:color="000000"/>
              <w:right w:val="single" w:sz="4" w:space="0" w:color="000000"/>
            </w:tcBorders>
          </w:tcPr>
          <w:p w14:paraId="6CD1C593" w14:textId="77777777" w:rsidR="00621208" w:rsidRPr="00264B7F" w:rsidRDefault="00621208" w:rsidP="0093488F">
            <w:pPr>
              <w:spacing w:line="280" w:lineRule="exact"/>
              <w:jc w:val="both"/>
              <w:rPr>
                <w:rFonts w:eastAsia="標楷體"/>
                <w:kern w:val="0"/>
                <w:sz w:val="20"/>
                <w:szCs w:val="20"/>
              </w:rPr>
            </w:pPr>
          </w:p>
        </w:tc>
      </w:tr>
      <w:tr w:rsidR="00621208" w:rsidRPr="00264B7F" w14:paraId="7C9331D3" w14:textId="77777777" w:rsidTr="0093488F">
        <w:trPr>
          <w:trHeight w:val="2059"/>
        </w:trPr>
        <w:tc>
          <w:tcPr>
            <w:tcW w:w="3681" w:type="dxa"/>
            <w:gridSpan w:val="2"/>
            <w:tcBorders>
              <w:top w:val="single" w:sz="4" w:space="0" w:color="000000"/>
              <w:left w:val="single" w:sz="4" w:space="0" w:color="000000"/>
              <w:bottom w:val="single" w:sz="4" w:space="0" w:color="000000"/>
              <w:right w:val="single" w:sz="4" w:space="0" w:color="000000"/>
            </w:tcBorders>
          </w:tcPr>
          <w:p w14:paraId="6F8B97FD" w14:textId="77777777" w:rsidR="00621208" w:rsidRPr="00264B7F" w:rsidRDefault="00621208" w:rsidP="00621208">
            <w:pPr>
              <w:numPr>
                <w:ilvl w:val="0"/>
                <w:numId w:val="9"/>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lastRenderedPageBreak/>
              <w:t>能夠評估各種類型的研究方法，並選擇最佳者以驗證假設</w:t>
            </w:r>
            <w:r w:rsidRPr="00264B7F">
              <w:rPr>
                <w:rFonts w:eastAsia="標楷體"/>
                <w:kern w:val="0"/>
                <w:sz w:val="20"/>
                <w:szCs w:val="20"/>
              </w:rPr>
              <w:br/>
              <w:t>Evaluate various types of research methodologies and choose the best to test the hypotheses</w:t>
            </w:r>
          </w:p>
        </w:tc>
        <w:tc>
          <w:tcPr>
            <w:tcW w:w="3402" w:type="dxa"/>
            <w:tcBorders>
              <w:top w:val="single" w:sz="4" w:space="0" w:color="000000"/>
              <w:left w:val="single" w:sz="4" w:space="0" w:color="000000"/>
              <w:bottom w:val="single" w:sz="4" w:space="0" w:color="000000"/>
              <w:right w:val="single" w:sz="4" w:space="0" w:color="000000"/>
            </w:tcBorders>
          </w:tcPr>
          <w:p w14:paraId="5952AF28"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評估各種類型的研究方法，並選擇適合之方法以驗證假設的能力較弱</w:t>
            </w:r>
          </w:p>
          <w:p w14:paraId="5416814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weaker ability to evaluate various types of research methodologies and choose an appropriate methodology to test the hypotheses</w:t>
            </w:r>
          </w:p>
        </w:tc>
        <w:tc>
          <w:tcPr>
            <w:tcW w:w="3327" w:type="dxa"/>
            <w:tcBorders>
              <w:top w:val="single" w:sz="4" w:space="0" w:color="000000"/>
              <w:left w:val="single" w:sz="4" w:space="0" w:color="000000"/>
              <w:bottom w:val="single" w:sz="4" w:space="0" w:color="000000"/>
              <w:right w:val="single" w:sz="4" w:space="0" w:color="000000"/>
            </w:tcBorders>
          </w:tcPr>
          <w:p w14:paraId="7E69476B"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評估各種類型的研究方法，並選擇適合之方法以驗證假設的能力一般</w:t>
            </w:r>
          </w:p>
          <w:p w14:paraId="27E5C58A"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general ability to evaluate various research methodologies and choose an appropriate methodology to test the hypotheses</w:t>
            </w:r>
          </w:p>
        </w:tc>
        <w:tc>
          <w:tcPr>
            <w:tcW w:w="3467" w:type="dxa"/>
            <w:gridSpan w:val="2"/>
            <w:tcBorders>
              <w:top w:val="single" w:sz="4" w:space="0" w:color="000000"/>
              <w:left w:val="single" w:sz="4" w:space="0" w:color="000000"/>
              <w:bottom w:val="single" w:sz="4" w:space="0" w:color="000000"/>
              <w:right w:val="single" w:sz="4" w:space="0" w:color="000000"/>
            </w:tcBorders>
          </w:tcPr>
          <w:p w14:paraId="34D807BD"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評估各種類型的研究方法，並選擇適合之方法以驗證假設的能力優異</w:t>
            </w:r>
          </w:p>
          <w:p w14:paraId="5EADB7D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excellent ability to evaluate various research methodologies and choose the most appropriate methodology to test the hypotheses</w:t>
            </w:r>
          </w:p>
        </w:tc>
        <w:tc>
          <w:tcPr>
            <w:tcW w:w="1249" w:type="dxa"/>
            <w:tcBorders>
              <w:top w:val="single" w:sz="4" w:space="0" w:color="000000"/>
              <w:left w:val="single" w:sz="4" w:space="0" w:color="000000"/>
              <w:bottom w:val="single" w:sz="4" w:space="0" w:color="000000"/>
              <w:right w:val="single" w:sz="4" w:space="0" w:color="000000"/>
            </w:tcBorders>
          </w:tcPr>
          <w:p w14:paraId="4973DA86" w14:textId="77777777" w:rsidR="00621208" w:rsidRPr="00264B7F" w:rsidRDefault="00621208" w:rsidP="0093488F">
            <w:pPr>
              <w:spacing w:line="280" w:lineRule="exact"/>
              <w:jc w:val="both"/>
              <w:rPr>
                <w:rFonts w:eastAsia="標楷體"/>
                <w:kern w:val="0"/>
                <w:sz w:val="20"/>
                <w:szCs w:val="20"/>
              </w:rPr>
            </w:pPr>
          </w:p>
        </w:tc>
      </w:tr>
      <w:tr w:rsidR="00621208" w:rsidRPr="00264B7F" w14:paraId="5866C640" w14:textId="77777777" w:rsidTr="0093488F">
        <w:trPr>
          <w:trHeight w:val="1833"/>
        </w:trPr>
        <w:tc>
          <w:tcPr>
            <w:tcW w:w="3681" w:type="dxa"/>
            <w:gridSpan w:val="2"/>
            <w:tcBorders>
              <w:top w:val="single" w:sz="4" w:space="0" w:color="000000"/>
              <w:left w:val="single" w:sz="4" w:space="0" w:color="000000"/>
              <w:bottom w:val="single" w:sz="4" w:space="0" w:color="000000"/>
              <w:right w:val="single" w:sz="4" w:space="0" w:color="000000"/>
            </w:tcBorders>
          </w:tcPr>
          <w:p w14:paraId="35EB621D" w14:textId="77777777" w:rsidR="00621208" w:rsidRPr="00264B7F" w:rsidRDefault="00621208" w:rsidP="00621208">
            <w:pPr>
              <w:numPr>
                <w:ilvl w:val="0"/>
                <w:numId w:val="9"/>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t>能夠發展高度創新、原創思考、風險承擔；並試圖打破傳統地思考</w:t>
            </w:r>
            <w:r w:rsidRPr="00264B7F">
              <w:rPr>
                <w:rFonts w:eastAsia="標楷體"/>
                <w:kern w:val="0"/>
                <w:sz w:val="20"/>
                <w:szCs w:val="20"/>
              </w:rPr>
              <w:br/>
              <w:t>Develop a high degree of innovation, original thinking, and risk taking; and seek to think “outside the box”</w:t>
            </w:r>
          </w:p>
        </w:tc>
        <w:tc>
          <w:tcPr>
            <w:tcW w:w="3402" w:type="dxa"/>
            <w:tcBorders>
              <w:top w:val="single" w:sz="4" w:space="0" w:color="000000"/>
              <w:left w:val="single" w:sz="4" w:space="0" w:color="000000"/>
              <w:bottom w:val="single" w:sz="4" w:space="0" w:color="000000"/>
              <w:right w:val="single" w:sz="4" w:space="0" w:color="000000"/>
            </w:tcBorders>
          </w:tcPr>
          <w:p w14:paraId="221FD31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發展高度創新、原創思考、風險承擔；試圖打破傳統思考的能力較弱</w:t>
            </w:r>
          </w:p>
          <w:p w14:paraId="39F304E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weaker ability to develop a high degree of innovation, original thinking, and risk taking; and seek to think “outside the box”</w:t>
            </w:r>
          </w:p>
        </w:tc>
        <w:tc>
          <w:tcPr>
            <w:tcW w:w="3327" w:type="dxa"/>
            <w:tcBorders>
              <w:top w:val="single" w:sz="4" w:space="0" w:color="000000"/>
              <w:left w:val="single" w:sz="4" w:space="0" w:color="000000"/>
              <w:bottom w:val="single" w:sz="4" w:space="0" w:color="000000"/>
              <w:right w:val="single" w:sz="4" w:space="0" w:color="000000"/>
            </w:tcBorders>
          </w:tcPr>
          <w:p w14:paraId="3B101E6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發展高度創新、原創思考、風險承擔；試圖打破傳統思考的能力一般</w:t>
            </w:r>
          </w:p>
          <w:p w14:paraId="746B6BB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general ability to develop a high degree of innovation, original thinking, and risk taking; and seek to think “outside the box”</w:t>
            </w:r>
          </w:p>
        </w:tc>
        <w:tc>
          <w:tcPr>
            <w:tcW w:w="3467" w:type="dxa"/>
            <w:gridSpan w:val="2"/>
            <w:tcBorders>
              <w:top w:val="single" w:sz="4" w:space="0" w:color="000000"/>
              <w:left w:val="single" w:sz="4" w:space="0" w:color="000000"/>
              <w:bottom w:val="single" w:sz="4" w:space="0" w:color="000000"/>
              <w:right w:val="single" w:sz="4" w:space="0" w:color="000000"/>
            </w:tcBorders>
          </w:tcPr>
          <w:p w14:paraId="58108048"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發展高度創新、原創思考、風險承擔；試圖打破傳統思考的能力優異</w:t>
            </w:r>
          </w:p>
          <w:p w14:paraId="0C162F8A"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excellent ability to develop a high degree of innovation, original thinking, and risk taking; and seeks to think “outside the box”</w:t>
            </w:r>
          </w:p>
        </w:tc>
        <w:tc>
          <w:tcPr>
            <w:tcW w:w="1249" w:type="dxa"/>
            <w:tcBorders>
              <w:top w:val="single" w:sz="4" w:space="0" w:color="000000"/>
              <w:left w:val="single" w:sz="4" w:space="0" w:color="000000"/>
              <w:bottom w:val="single" w:sz="4" w:space="0" w:color="000000"/>
              <w:right w:val="single" w:sz="4" w:space="0" w:color="000000"/>
            </w:tcBorders>
          </w:tcPr>
          <w:p w14:paraId="4A2A6B64" w14:textId="77777777" w:rsidR="00621208" w:rsidRPr="00264B7F" w:rsidRDefault="00621208" w:rsidP="0093488F">
            <w:pPr>
              <w:spacing w:line="280" w:lineRule="exact"/>
              <w:jc w:val="both"/>
              <w:rPr>
                <w:rFonts w:eastAsia="標楷體"/>
                <w:kern w:val="0"/>
                <w:sz w:val="20"/>
                <w:szCs w:val="20"/>
              </w:rPr>
            </w:pPr>
          </w:p>
        </w:tc>
      </w:tr>
    </w:tbl>
    <w:p w14:paraId="79D066CE" w14:textId="77777777" w:rsidR="00621208" w:rsidRPr="00264B7F" w:rsidRDefault="00621208" w:rsidP="00621208">
      <w:pPr>
        <w:widowControl/>
        <w:rPr>
          <w:rFonts w:eastAsia="標楷體"/>
          <w:sz w:val="20"/>
          <w:szCs w:val="20"/>
        </w:rPr>
      </w:pPr>
    </w:p>
    <w:p w14:paraId="4B04D9B5" w14:textId="77777777" w:rsidR="00621208" w:rsidRPr="00264B7F" w:rsidRDefault="00621208" w:rsidP="00621208">
      <w:pPr>
        <w:widowControl/>
        <w:rPr>
          <w:rFonts w:eastAsia="標楷體"/>
          <w:sz w:val="20"/>
          <w:szCs w:val="20"/>
        </w:rPr>
      </w:pPr>
    </w:p>
    <w:p w14:paraId="1420CBC0" w14:textId="77777777" w:rsidR="00621208" w:rsidRPr="00264B7F" w:rsidRDefault="00621208" w:rsidP="00621208">
      <w:pPr>
        <w:widowControl/>
        <w:rPr>
          <w:rFonts w:eastAsia="標楷體"/>
          <w:sz w:val="20"/>
          <w:szCs w:val="20"/>
        </w:rPr>
      </w:pPr>
    </w:p>
    <w:p w14:paraId="493533CE" w14:textId="77777777" w:rsidR="00621208" w:rsidRPr="00264B7F" w:rsidRDefault="00621208" w:rsidP="00621208">
      <w:pPr>
        <w:widowControl/>
        <w:rPr>
          <w:rFonts w:eastAsia="標楷體"/>
          <w:sz w:val="20"/>
          <w:szCs w:val="20"/>
        </w:rPr>
      </w:pPr>
    </w:p>
    <w:p w14:paraId="19114260" w14:textId="77777777" w:rsidR="00621208" w:rsidRPr="00264B7F" w:rsidRDefault="00621208" w:rsidP="00621208">
      <w:pPr>
        <w:widowControl/>
        <w:rPr>
          <w:rFonts w:eastAsia="標楷體"/>
          <w:sz w:val="20"/>
          <w:szCs w:val="20"/>
        </w:rPr>
      </w:pPr>
    </w:p>
    <w:p w14:paraId="462C1CDD" w14:textId="77777777" w:rsidR="00621208" w:rsidRPr="00264B7F" w:rsidRDefault="00621208" w:rsidP="00621208">
      <w:pPr>
        <w:widowControl/>
        <w:rPr>
          <w:rFonts w:eastAsia="標楷體"/>
          <w:sz w:val="20"/>
          <w:szCs w:val="20"/>
        </w:rPr>
      </w:pPr>
    </w:p>
    <w:p w14:paraId="255C28C6" w14:textId="77777777" w:rsidR="00621208" w:rsidRPr="00264B7F" w:rsidRDefault="00621208" w:rsidP="00621208">
      <w:pPr>
        <w:widowControl/>
        <w:rPr>
          <w:rFonts w:eastAsia="標楷體"/>
          <w:sz w:val="20"/>
          <w:szCs w:val="20"/>
        </w:rPr>
      </w:pPr>
    </w:p>
    <w:p w14:paraId="5B94E947" w14:textId="77777777" w:rsidR="00621208" w:rsidRPr="00264B7F" w:rsidRDefault="00621208" w:rsidP="00621208">
      <w:pPr>
        <w:widowControl/>
        <w:rPr>
          <w:rFonts w:eastAsia="標楷體"/>
          <w:sz w:val="20"/>
          <w:szCs w:val="20"/>
        </w:rPr>
      </w:pPr>
    </w:p>
    <w:p w14:paraId="7AC62F37" w14:textId="77777777" w:rsidR="00621208" w:rsidRPr="00264B7F" w:rsidRDefault="00621208" w:rsidP="00621208">
      <w:pPr>
        <w:widowControl/>
        <w:rPr>
          <w:rFonts w:eastAsia="標楷體" w:hint="eastAsia"/>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3"/>
        <w:gridCol w:w="1249"/>
        <w:gridCol w:w="3402"/>
        <w:gridCol w:w="3402"/>
        <w:gridCol w:w="2029"/>
        <w:gridCol w:w="1515"/>
        <w:gridCol w:w="1276"/>
      </w:tblGrid>
      <w:tr w:rsidR="00621208" w:rsidRPr="00264B7F" w14:paraId="620AD5D9" w14:textId="77777777" w:rsidTr="0093488F">
        <w:trPr>
          <w:trHeight w:val="273"/>
          <w:tblHeader/>
        </w:trPr>
        <w:tc>
          <w:tcPr>
            <w:tcW w:w="15276" w:type="dxa"/>
            <w:gridSpan w:val="7"/>
            <w:tcBorders>
              <w:top w:val="single" w:sz="4" w:space="0" w:color="000000"/>
              <w:left w:val="single" w:sz="4" w:space="0" w:color="000000"/>
              <w:bottom w:val="single" w:sz="4" w:space="0" w:color="000000"/>
              <w:right w:val="single" w:sz="4" w:space="0" w:color="000000"/>
            </w:tcBorders>
          </w:tcPr>
          <w:p w14:paraId="200E5CCD"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lastRenderedPageBreak/>
              <w:t>Asia Management College</w:t>
            </w:r>
          </w:p>
        </w:tc>
      </w:tr>
      <w:tr w:rsidR="00621208" w:rsidRPr="00264B7F" w14:paraId="0E59D2C2" w14:textId="77777777" w:rsidTr="0093488F">
        <w:trPr>
          <w:trHeight w:val="273"/>
          <w:tblHeader/>
        </w:trPr>
        <w:tc>
          <w:tcPr>
            <w:tcW w:w="2403" w:type="dxa"/>
            <w:tcBorders>
              <w:top w:val="single" w:sz="4" w:space="0" w:color="000000"/>
              <w:left w:val="single" w:sz="4" w:space="0" w:color="000000"/>
              <w:bottom w:val="single" w:sz="4" w:space="0" w:color="000000"/>
              <w:right w:val="nil"/>
            </w:tcBorders>
          </w:tcPr>
          <w:p w14:paraId="54BADA9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Goal:</w:t>
            </w:r>
          </w:p>
        </w:tc>
        <w:tc>
          <w:tcPr>
            <w:tcW w:w="10082" w:type="dxa"/>
            <w:gridSpan w:val="4"/>
            <w:tcBorders>
              <w:top w:val="single" w:sz="4" w:space="0" w:color="000000"/>
              <w:left w:val="nil"/>
              <w:bottom w:val="single" w:sz="4" w:space="0" w:color="000000"/>
              <w:right w:val="nil"/>
            </w:tcBorders>
          </w:tcPr>
          <w:p w14:paraId="1F5FECBB"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highlight w:val="white"/>
              </w:rPr>
              <w:t>倫理觀</w:t>
            </w:r>
            <w:r w:rsidRPr="00264B7F">
              <w:rPr>
                <w:rFonts w:eastAsia="標楷體"/>
                <w:kern w:val="0"/>
                <w:sz w:val="20"/>
                <w:szCs w:val="20"/>
                <w:highlight w:val="white"/>
              </w:rPr>
              <w:t xml:space="preserve"> </w:t>
            </w:r>
            <w:r w:rsidRPr="00264B7F">
              <w:rPr>
                <w:rFonts w:eastAsia="標楷體"/>
                <w:kern w:val="0"/>
                <w:sz w:val="20"/>
                <w:szCs w:val="20"/>
              </w:rPr>
              <w:t>Ethics</w:t>
            </w:r>
          </w:p>
        </w:tc>
        <w:tc>
          <w:tcPr>
            <w:tcW w:w="2791" w:type="dxa"/>
            <w:gridSpan w:val="2"/>
            <w:tcBorders>
              <w:top w:val="single" w:sz="4" w:space="0" w:color="000000"/>
              <w:left w:val="nil"/>
              <w:bottom w:val="single" w:sz="4" w:space="0" w:color="000000"/>
              <w:right w:val="single" w:sz="4" w:space="0" w:color="000000"/>
            </w:tcBorders>
            <w:vAlign w:val="center"/>
          </w:tcPr>
          <w:p w14:paraId="3E0985AB" w14:textId="77777777" w:rsidR="00621208" w:rsidRPr="00264B7F" w:rsidRDefault="00621208" w:rsidP="0093488F">
            <w:pPr>
              <w:spacing w:line="280" w:lineRule="exact"/>
              <w:jc w:val="right"/>
              <w:rPr>
                <w:rFonts w:eastAsia="標楷體"/>
                <w:kern w:val="0"/>
                <w:sz w:val="20"/>
                <w:szCs w:val="20"/>
              </w:rPr>
            </w:pPr>
            <w:r w:rsidRPr="00264B7F">
              <w:rPr>
                <w:rFonts w:eastAsia="標楷體"/>
                <w:kern w:val="0"/>
                <w:sz w:val="20"/>
                <w:szCs w:val="20"/>
              </w:rPr>
              <w:t>Program: Ph.D.</w:t>
            </w:r>
          </w:p>
        </w:tc>
      </w:tr>
      <w:tr w:rsidR="00621208" w:rsidRPr="00264B7F" w14:paraId="01BEAA35" w14:textId="77777777" w:rsidTr="0093488F">
        <w:trPr>
          <w:trHeight w:val="1696"/>
          <w:tblHeader/>
        </w:trPr>
        <w:tc>
          <w:tcPr>
            <w:tcW w:w="2403" w:type="dxa"/>
            <w:tcBorders>
              <w:top w:val="single" w:sz="4" w:space="0" w:color="000000"/>
              <w:left w:val="single" w:sz="4" w:space="0" w:color="000000"/>
              <w:bottom w:val="single" w:sz="4" w:space="0" w:color="000000"/>
              <w:right w:val="nil"/>
            </w:tcBorders>
          </w:tcPr>
          <w:p w14:paraId="26F7039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Objectives:</w:t>
            </w:r>
          </w:p>
        </w:tc>
        <w:tc>
          <w:tcPr>
            <w:tcW w:w="12873" w:type="dxa"/>
            <w:gridSpan w:val="6"/>
            <w:tcBorders>
              <w:top w:val="single" w:sz="4" w:space="0" w:color="000000"/>
              <w:left w:val="nil"/>
              <w:bottom w:val="single" w:sz="4" w:space="0" w:color="000000"/>
              <w:right w:val="single" w:sz="4" w:space="0" w:color="000000"/>
            </w:tcBorders>
          </w:tcPr>
          <w:p w14:paraId="6D518AA6" w14:textId="77777777" w:rsidR="00621208" w:rsidRPr="00264B7F" w:rsidRDefault="00621208" w:rsidP="00621208">
            <w:pPr>
              <w:numPr>
                <w:ilvl w:val="0"/>
                <w:numId w:val="10"/>
              </w:numPr>
              <w:pBdr>
                <w:top w:val="nil"/>
                <w:left w:val="nil"/>
                <w:bottom w:val="nil"/>
                <w:right w:val="nil"/>
                <w:between w:val="nil"/>
              </w:pBdr>
              <w:suppressAutoHyphens w:val="0"/>
              <w:autoSpaceDN/>
              <w:spacing w:line="280" w:lineRule="exact"/>
              <w:ind w:left="318" w:hanging="284"/>
              <w:rPr>
                <w:rFonts w:eastAsia="標楷體"/>
                <w:kern w:val="0"/>
                <w:sz w:val="20"/>
                <w:szCs w:val="20"/>
              </w:rPr>
            </w:pPr>
            <w:r w:rsidRPr="00264B7F">
              <w:rPr>
                <w:rFonts w:eastAsia="標楷體"/>
                <w:kern w:val="0"/>
                <w:sz w:val="20"/>
                <w:szCs w:val="20"/>
              </w:rPr>
              <w:t>博士生應於進行研究時，瞭解、分辨、並展現倫理及負責任之行為。</w:t>
            </w:r>
            <w:r w:rsidRPr="00264B7F">
              <w:rPr>
                <w:rFonts w:eastAsia="標楷體"/>
                <w:kern w:val="0"/>
                <w:sz w:val="20"/>
                <w:szCs w:val="20"/>
              </w:rPr>
              <w:br/>
              <w:t>Ph.D. students should understand, identify, and demonstrate ethical and responsible behavior when conducting research.</w:t>
            </w:r>
          </w:p>
          <w:p w14:paraId="6C40F77D" w14:textId="77777777" w:rsidR="00621208" w:rsidRPr="00264B7F" w:rsidRDefault="00621208" w:rsidP="00621208">
            <w:pPr>
              <w:numPr>
                <w:ilvl w:val="0"/>
                <w:numId w:val="10"/>
              </w:numPr>
              <w:pBdr>
                <w:top w:val="nil"/>
                <w:left w:val="nil"/>
                <w:bottom w:val="nil"/>
                <w:right w:val="nil"/>
                <w:between w:val="nil"/>
              </w:pBdr>
              <w:suppressAutoHyphens w:val="0"/>
              <w:autoSpaceDN/>
              <w:spacing w:line="280" w:lineRule="exact"/>
              <w:ind w:left="318" w:hanging="284"/>
              <w:rPr>
                <w:rFonts w:eastAsia="標楷體"/>
                <w:kern w:val="0"/>
                <w:sz w:val="20"/>
                <w:szCs w:val="20"/>
              </w:rPr>
            </w:pPr>
            <w:r w:rsidRPr="00264B7F">
              <w:rPr>
                <w:rFonts w:eastAsia="標楷體"/>
                <w:kern w:val="0"/>
                <w:sz w:val="20"/>
                <w:szCs w:val="20"/>
              </w:rPr>
              <w:t>博士生應能將倫理與社會責任觀點、考量與價值連結至其專業實務上。</w:t>
            </w:r>
            <w:r w:rsidRPr="00264B7F">
              <w:rPr>
                <w:rFonts w:eastAsia="標楷體"/>
                <w:kern w:val="0"/>
                <w:sz w:val="20"/>
                <w:szCs w:val="20"/>
              </w:rPr>
              <w:br/>
              <w:t>Ph.D. students must be able to relate ethical and social responsibility perspectives, considerations, and values to their professional practice.</w:t>
            </w:r>
          </w:p>
          <w:p w14:paraId="136379EA" w14:textId="77777777" w:rsidR="00621208" w:rsidRPr="00264B7F" w:rsidRDefault="00621208" w:rsidP="00621208">
            <w:pPr>
              <w:numPr>
                <w:ilvl w:val="0"/>
                <w:numId w:val="10"/>
              </w:numPr>
              <w:pBdr>
                <w:top w:val="nil"/>
                <w:left w:val="nil"/>
                <w:bottom w:val="nil"/>
                <w:right w:val="nil"/>
                <w:between w:val="nil"/>
              </w:pBdr>
              <w:suppressAutoHyphens w:val="0"/>
              <w:autoSpaceDN/>
              <w:spacing w:line="280" w:lineRule="exact"/>
              <w:ind w:left="318" w:hanging="284"/>
              <w:rPr>
                <w:rFonts w:eastAsia="標楷體"/>
                <w:kern w:val="0"/>
                <w:sz w:val="20"/>
                <w:szCs w:val="20"/>
              </w:rPr>
            </w:pPr>
            <w:r w:rsidRPr="00264B7F">
              <w:rPr>
                <w:rFonts w:eastAsia="標楷體"/>
                <w:kern w:val="0"/>
                <w:sz w:val="20"/>
                <w:szCs w:val="20"/>
              </w:rPr>
              <w:t>博士生應能評估組織決策背後之倫理道德與社會責任意涵。</w:t>
            </w:r>
          </w:p>
          <w:p w14:paraId="6A48B117" w14:textId="77777777" w:rsidR="00621208" w:rsidRPr="00264B7F" w:rsidRDefault="00621208" w:rsidP="0093488F">
            <w:pPr>
              <w:pBdr>
                <w:top w:val="nil"/>
                <w:left w:val="nil"/>
                <w:bottom w:val="nil"/>
                <w:right w:val="nil"/>
                <w:between w:val="nil"/>
              </w:pBdr>
              <w:spacing w:line="280" w:lineRule="exact"/>
              <w:ind w:left="318"/>
              <w:rPr>
                <w:rFonts w:eastAsia="標楷體"/>
                <w:kern w:val="0"/>
                <w:sz w:val="20"/>
                <w:szCs w:val="20"/>
              </w:rPr>
            </w:pPr>
            <w:r w:rsidRPr="00264B7F">
              <w:rPr>
                <w:rFonts w:eastAsia="標楷體"/>
                <w:kern w:val="0"/>
                <w:sz w:val="20"/>
                <w:szCs w:val="20"/>
              </w:rPr>
              <w:t>Ph.D. students should be able to evaluate ethical and social responsibility implications behind organizational decisions.</w:t>
            </w:r>
          </w:p>
        </w:tc>
      </w:tr>
      <w:tr w:rsidR="00621208" w:rsidRPr="00264B7F" w14:paraId="0FE393B8" w14:textId="77777777" w:rsidTr="0093488F">
        <w:trPr>
          <w:trHeight w:val="416"/>
          <w:tblHeader/>
        </w:trPr>
        <w:tc>
          <w:tcPr>
            <w:tcW w:w="3652" w:type="dxa"/>
            <w:gridSpan w:val="2"/>
            <w:vMerge w:val="restart"/>
            <w:tcBorders>
              <w:top w:val="single" w:sz="4" w:space="0" w:color="000000"/>
              <w:left w:val="single" w:sz="4" w:space="0" w:color="000000"/>
              <w:bottom w:val="single" w:sz="4" w:space="0" w:color="000000"/>
              <w:right w:val="single" w:sz="4" w:space="0" w:color="000000"/>
            </w:tcBorders>
          </w:tcPr>
          <w:p w14:paraId="0A94677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學習成果</w:t>
            </w:r>
            <w:r w:rsidRPr="00264B7F">
              <w:rPr>
                <w:rFonts w:eastAsia="標楷體"/>
                <w:kern w:val="0"/>
                <w:sz w:val="20"/>
                <w:szCs w:val="20"/>
              </w:rPr>
              <w:t xml:space="preserve"> Dimensions</w:t>
            </w:r>
            <w:r w:rsidRPr="00264B7F">
              <w:rPr>
                <w:rFonts w:eastAsia="標楷體"/>
                <w:kern w:val="0"/>
                <w:sz w:val="20"/>
                <w:szCs w:val="20"/>
              </w:rPr>
              <w:br/>
              <w:t xml:space="preserve">(Learning Outcomes)   </w:t>
            </w:r>
          </w:p>
        </w:tc>
        <w:tc>
          <w:tcPr>
            <w:tcW w:w="10348" w:type="dxa"/>
            <w:gridSpan w:val="4"/>
            <w:tcBorders>
              <w:top w:val="single" w:sz="4" w:space="0" w:color="000000"/>
              <w:left w:val="single" w:sz="4" w:space="0" w:color="000000"/>
              <w:bottom w:val="single" w:sz="4" w:space="0" w:color="000000"/>
              <w:right w:val="single" w:sz="4" w:space="0" w:color="000000"/>
            </w:tcBorders>
          </w:tcPr>
          <w:p w14:paraId="7A52A450"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t>評量標準</w:t>
            </w:r>
            <w:r w:rsidRPr="00264B7F">
              <w:rPr>
                <w:rFonts w:eastAsia="標楷體"/>
                <w:kern w:val="0"/>
                <w:sz w:val="20"/>
                <w:szCs w:val="20"/>
              </w:rPr>
              <w:t xml:space="preserve"> Criteria &amp; Standards</w:t>
            </w:r>
          </w:p>
        </w:tc>
        <w:tc>
          <w:tcPr>
            <w:tcW w:w="1276" w:type="dxa"/>
            <w:vMerge w:val="restart"/>
            <w:tcBorders>
              <w:top w:val="single" w:sz="4" w:space="0" w:color="000000"/>
              <w:left w:val="single" w:sz="4" w:space="0" w:color="000000"/>
              <w:bottom w:val="single" w:sz="4" w:space="0" w:color="000000"/>
              <w:right w:val="single" w:sz="4" w:space="0" w:color="000000"/>
            </w:tcBorders>
          </w:tcPr>
          <w:p w14:paraId="4F767E9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評分</w:t>
            </w:r>
            <w:r w:rsidRPr="00264B7F">
              <w:rPr>
                <w:rFonts w:eastAsia="標楷體"/>
                <w:kern w:val="0"/>
                <w:sz w:val="20"/>
                <w:szCs w:val="20"/>
              </w:rPr>
              <w:t xml:space="preserve"> Score</w:t>
            </w:r>
          </w:p>
        </w:tc>
      </w:tr>
      <w:tr w:rsidR="00621208" w:rsidRPr="00264B7F" w14:paraId="07DEA4C5" w14:textId="77777777" w:rsidTr="0093488F">
        <w:trPr>
          <w:trHeight w:val="427"/>
          <w:tblHeader/>
        </w:trPr>
        <w:tc>
          <w:tcPr>
            <w:tcW w:w="3652" w:type="dxa"/>
            <w:gridSpan w:val="2"/>
            <w:vMerge/>
            <w:tcBorders>
              <w:top w:val="single" w:sz="4" w:space="0" w:color="000000"/>
              <w:left w:val="single" w:sz="4" w:space="0" w:color="000000"/>
              <w:bottom w:val="single" w:sz="4" w:space="0" w:color="000000"/>
              <w:right w:val="single" w:sz="4" w:space="0" w:color="000000"/>
            </w:tcBorders>
          </w:tcPr>
          <w:p w14:paraId="28A6AF0B" w14:textId="77777777" w:rsidR="00621208" w:rsidRPr="00264B7F" w:rsidRDefault="00621208" w:rsidP="0093488F">
            <w:pPr>
              <w:pBdr>
                <w:top w:val="nil"/>
                <w:left w:val="nil"/>
                <w:bottom w:val="nil"/>
                <w:right w:val="nil"/>
                <w:between w:val="nil"/>
              </w:pBdr>
              <w:spacing w:line="280" w:lineRule="exact"/>
              <w:rPr>
                <w:rFonts w:eastAsia="標楷體"/>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D96117D"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Needs Improvement_1 (74</w:t>
            </w:r>
            <w:r w:rsidRPr="00264B7F">
              <w:rPr>
                <w:rFonts w:eastAsia="標楷體"/>
                <w:b/>
                <w:kern w:val="0"/>
                <w:sz w:val="20"/>
                <w:szCs w:val="20"/>
              </w:rPr>
              <w:t>分</w:t>
            </w:r>
            <w:r w:rsidRPr="00264B7F">
              <w:rPr>
                <w:rFonts w:eastAsia="標楷體" w:hint="eastAsia"/>
                <w:b/>
                <w:kern w:val="0"/>
                <w:sz w:val="20"/>
                <w:szCs w:val="20"/>
                <w:lang w:eastAsia="zh-HK"/>
              </w:rPr>
              <w:t>及</w:t>
            </w:r>
            <w:r w:rsidRPr="00264B7F">
              <w:rPr>
                <w:rFonts w:eastAsia="標楷體"/>
                <w:b/>
                <w:kern w:val="0"/>
                <w:sz w:val="20"/>
                <w:szCs w:val="20"/>
              </w:rPr>
              <w:t>以下</w:t>
            </w:r>
            <w:r w:rsidRPr="00264B7F">
              <w:rPr>
                <w:rFonts w:eastAsia="標楷體"/>
                <w:b/>
                <w:kern w:val="0"/>
                <w:sz w:val="20"/>
                <w:szCs w:val="20"/>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2129AFBE"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Satisfactory_2 (75-94</w:t>
            </w:r>
            <w:r w:rsidRPr="00264B7F">
              <w:rPr>
                <w:rFonts w:eastAsia="標楷體"/>
                <w:b/>
                <w:kern w:val="0"/>
                <w:sz w:val="20"/>
                <w:szCs w:val="20"/>
              </w:rPr>
              <w:t>分</w:t>
            </w:r>
            <w:r w:rsidRPr="00264B7F">
              <w:rPr>
                <w:rFonts w:eastAsia="標楷體"/>
                <w:b/>
                <w:kern w:val="0"/>
                <w:sz w:val="20"/>
                <w:szCs w:val="20"/>
              </w:rPr>
              <w:t>)</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5747E2DD"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Superior_3 (95</w:t>
            </w:r>
            <w:r w:rsidRPr="00264B7F">
              <w:rPr>
                <w:rFonts w:eastAsia="標楷體"/>
                <w:b/>
                <w:kern w:val="0"/>
                <w:sz w:val="20"/>
                <w:szCs w:val="20"/>
              </w:rPr>
              <w:t>分及以上</w:t>
            </w:r>
            <w:r w:rsidRPr="00264B7F">
              <w:rPr>
                <w:rFonts w:eastAsia="標楷體"/>
                <w:b/>
                <w:kern w:val="0"/>
                <w:sz w:val="20"/>
                <w:szCs w:val="20"/>
              </w:rPr>
              <w:t>)</w:t>
            </w:r>
          </w:p>
        </w:tc>
        <w:tc>
          <w:tcPr>
            <w:tcW w:w="1276" w:type="dxa"/>
            <w:vMerge/>
            <w:tcBorders>
              <w:top w:val="single" w:sz="4" w:space="0" w:color="000000"/>
              <w:left w:val="single" w:sz="4" w:space="0" w:color="000000"/>
              <w:bottom w:val="single" w:sz="4" w:space="0" w:color="000000"/>
              <w:right w:val="single" w:sz="4" w:space="0" w:color="000000"/>
            </w:tcBorders>
          </w:tcPr>
          <w:p w14:paraId="7BD72620" w14:textId="77777777" w:rsidR="00621208" w:rsidRPr="00264B7F" w:rsidRDefault="00621208" w:rsidP="0093488F">
            <w:pPr>
              <w:pBdr>
                <w:top w:val="nil"/>
                <w:left w:val="nil"/>
                <w:bottom w:val="nil"/>
                <w:right w:val="nil"/>
                <w:between w:val="nil"/>
              </w:pBdr>
              <w:spacing w:line="280" w:lineRule="exact"/>
              <w:rPr>
                <w:rFonts w:eastAsia="標楷體"/>
                <w:b/>
                <w:kern w:val="0"/>
                <w:sz w:val="20"/>
                <w:szCs w:val="20"/>
              </w:rPr>
            </w:pPr>
          </w:p>
        </w:tc>
      </w:tr>
      <w:tr w:rsidR="00621208" w:rsidRPr="00264B7F" w14:paraId="5B668B58" w14:textId="77777777" w:rsidTr="0093488F">
        <w:trPr>
          <w:trHeight w:val="1947"/>
        </w:trPr>
        <w:tc>
          <w:tcPr>
            <w:tcW w:w="3652" w:type="dxa"/>
            <w:gridSpan w:val="2"/>
            <w:tcBorders>
              <w:top w:val="single" w:sz="4" w:space="0" w:color="000000"/>
              <w:left w:val="single" w:sz="4" w:space="0" w:color="000000"/>
              <w:bottom w:val="single" w:sz="4" w:space="0" w:color="000000"/>
              <w:right w:val="single" w:sz="4" w:space="0" w:color="000000"/>
            </w:tcBorders>
          </w:tcPr>
          <w:p w14:paraId="0363D8E3" w14:textId="77777777" w:rsidR="00621208" w:rsidRPr="00264B7F" w:rsidRDefault="00621208" w:rsidP="00621208">
            <w:pPr>
              <w:numPr>
                <w:ilvl w:val="0"/>
                <w:numId w:val="11"/>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具備敬業涵養</w:t>
            </w:r>
          </w:p>
          <w:p w14:paraId="28841C3C" w14:textId="77777777" w:rsidR="00621208" w:rsidRPr="00264B7F" w:rsidRDefault="00621208" w:rsidP="0093488F">
            <w:pPr>
              <w:spacing w:line="280" w:lineRule="exact"/>
              <w:ind w:left="300"/>
              <w:rPr>
                <w:rFonts w:eastAsia="標楷體"/>
                <w:kern w:val="0"/>
                <w:sz w:val="20"/>
                <w:szCs w:val="20"/>
              </w:rPr>
            </w:pPr>
            <w:r w:rsidRPr="00264B7F">
              <w:rPr>
                <w:rFonts w:eastAsia="標楷體"/>
                <w:kern w:val="0"/>
                <w:sz w:val="20"/>
                <w:szCs w:val="20"/>
              </w:rPr>
              <w:t xml:space="preserve">Work ethic demonstration </w:t>
            </w:r>
          </w:p>
        </w:tc>
        <w:tc>
          <w:tcPr>
            <w:tcW w:w="3402" w:type="dxa"/>
            <w:tcBorders>
              <w:top w:val="single" w:sz="4" w:space="0" w:color="000000"/>
              <w:left w:val="single" w:sz="4" w:space="0" w:color="000000"/>
              <w:bottom w:val="single" w:sz="4" w:space="0" w:color="000000"/>
              <w:right w:val="single" w:sz="4" w:space="0" w:color="000000"/>
            </w:tcBorders>
          </w:tcPr>
          <w:p w14:paraId="6F3C043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對一些工作任務，展現低度的熱忱與付出投入以及責任感</w:t>
            </w:r>
          </w:p>
          <w:p w14:paraId="6C7B54DA"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an attitude to their work that shows low passion, dedication, and sense of responsibility for some work task (s)he does.</w:t>
            </w:r>
          </w:p>
        </w:tc>
        <w:tc>
          <w:tcPr>
            <w:tcW w:w="3402" w:type="dxa"/>
            <w:tcBorders>
              <w:top w:val="single" w:sz="4" w:space="0" w:color="000000"/>
              <w:left w:val="single" w:sz="4" w:space="0" w:color="000000"/>
              <w:bottom w:val="single" w:sz="4" w:space="0" w:color="000000"/>
              <w:right w:val="single" w:sz="4" w:space="0" w:color="000000"/>
            </w:tcBorders>
          </w:tcPr>
          <w:p w14:paraId="52730E21"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對許多的工作任務，展現一定程度的熱忱與付出投入以及責任感</w:t>
            </w:r>
            <w:r w:rsidRPr="00264B7F">
              <w:rPr>
                <w:rFonts w:eastAsia="標楷體"/>
                <w:kern w:val="0"/>
                <w:sz w:val="20"/>
                <w:szCs w:val="20"/>
              </w:rPr>
              <w:t xml:space="preserve"> </w:t>
            </w:r>
          </w:p>
          <w:p w14:paraId="22F1E73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an attitude to their work that shows a certain passion, dedication, and sense of responsibility for many work task (s)he does.</w:t>
            </w:r>
          </w:p>
        </w:tc>
        <w:tc>
          <w:tcPr>
            <w:tcW w:w="3544" w:type="dxa"/>
            <w:gridSpan w:val="2"/>
            <w:tcBorders>
              <w:top w:val="single" w:sz="4" w:space="0" w:color="000000"/>
              <w:left w:val="single" w:sz="4" w:space="0" w:color="000000"/>
              <w:bottom w:val="single" w:sz="4" w:space="0" w:color="000000"/>
              <w:right w:val="single" w:sz="4" w:space="0" w:color="000000"/>
            </w:tcBorders>
          </w:tcPr>
          <w:p w14:paraId="35404A61"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對任何的工作任務，展現全心全意的熱忱與付出投入以及強烈的責任感</w:t>
            </w:r>
          </w:p>
          <w:p w14:paraId="7E72287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an attitude to their work that shows full passions and dedication, and a strong sense of responsibility for any work task (s)he does.</w:t>
            </w:r>
          </w:p>
        </w:tc>
        <w:tc>
          <w:tcPr>
            <w:tcW w:w="1276" w:type="dxa"/>
            <w:tcBorders>
              <w:top w:val="single" w:sz="4" w:space="0" w:color="000000"/>
              <w:left w:val="single" w:sz="4" w:space="0" w:color="000000"/>
              <w:bottom w:val="single" w:sz="4" w:space="0" w:color="000000"/>
              <w:right w:val="single" w:sz="4" w:space="0" w:color="000000"/>
            </w:tcBorders>
          </w:tcPr>
          <w:p w14:paraId="7C86D356" w14:textId="77777777" w:rsidR="00621208" w:rsidRPr="00264B7F" w:rsidRDefault="00621208" w:rsidP="0093488F">
            <w:pPr>
              <w:spacing w:line="280" w:lineRule="exact"/>
              <w:jc w:val="both"/>
              <w:rPr>
                <w:rFonts w:eastAsia="標楷體"/>
                <w:kern w:val="0"/>
                <w:sz w:val="20"/>
                <w:szCs w:val="20"/>
              </w:rPr>
            </w:pPr>
          </w:p>
        </w:tc>
      </w:tr>
      <w:tr w:rsidR="00621208" w:rsidRPr="00264B7F" w14:paraId="2A32DC08" w14:textId="77777777" w:rsidTr="0093488F">
        <w:trPr>
          <w:trHeight w:val="1394"/>
        </w:trPr>
        <w:tc>
          <w:tcPr>
            <w:tcW w:w="3652" w:type="dxa"/>
            <w:gridSpan w:val="2"/>
            <w:tcBorders>
              <w:top w:val="single" w:sz="4" w:space="0" w:color="000000"/>
              <w:left w:val="single" w:sz="4" w:space="0" w:color="000000"/>
              <w:bottom w:val="single" w:sz="4" w:space="0" w:color="000000"/>
              <w:right w:val="single" w:sz="4" w:space="0" w:color="000000"/>
            </w:tcBorders>
          </w:tcPr>
          <w:p w14:paraId="07FC879D" w14:textId="77777777" w:rsidR="00621208" w:rsidRPr="00264B7F" w:rsidRDefault="00621208" w:rsidP="00621208">
            <w:pPr>
              <w:numPr>
                <w:ilvl w:val="0"/>
                <w:numId w:val="11"/>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t>瞭解倫理領導對組織決策的影響</w:t>
            </w:r>
            <w:r w:rsidRPr="00264B7F">
              <w:rPr>
                <w:rFonts w:eastAsia="標楷體"/>
                <w:kern w:val="0"/>
                <w:sz w:val="20"/>
                <w:szCs w:val="20"/>
              </w:rPr>
              <w:br/>
              <w:t>Recognition of the effects of ethical leadership on organizational decisions</w:t>
            </w:r>
          </w:p>
        </w:tc>
        <w:tc>
          <w:tcPr>
            <w:tcW w:w="3402" w:type="dxa"/>
            <w:tcBorders>
              <w:top w:val="single" w:sz="4" w:space="0" w:color="000000"/>
              <w:left w:val="single" w:sz="4" w:space="0" w:color="000000"/>
              <w:bottom w:val="single" w:sz="4" w:space="0" w:color="000000"/>
              <w:right w:val="single" w:sz="4" w:space="0" w:color="000000"/>
            </w:tcBorders>
          </w:tcPr>
          <w:p w14:paraId="7DEB40F0"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基本瞭解倫理領導對組織決策的影響</w:t>
            </w:r>
            <w:r w:rsidRPr="00264B7F">
              <w:rPr>
                <w:rFonts w:eastAsia="標楷體"/>
                <w:kern w:val="0"/>
                <w:sz w:val="20"/>
                <w:szCs w:val="20"/>
              </w:rPr>
              <w:br/>
              <w:t>Demonstrates minimal understanding of the effects of ethical leadership on organizational decisions</w:t>
            </w:r>
          </w:p>
        </w:tc>
        <w:tc>
          <w:tcPr>
            <w:tcW w:w="3402" w:type="dxa"/>
            <w:tcBorders>
              <w:top w:val="single" w:sz="4" w:space="0" w:color="000000"/>
              <w:left w:val="single" w:sz="4" w:space="0" w:color="000000"/>
              <w:bottom w:val="single" w:sz="4" w:space="0" w:color="000000"/>
              <w:right w:val="single" w:sz="4" w:space="0" w:color="000000"/>
            </w:tcBorders>
          </w:tcPr>
          <w:p w14:paraId="45272C2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廣泛瞭解倫理領導對組織決策的影響</w:t>
            </w:r>
            <w:r w:rsidRPr="00264B7F">
              <w:rPr>
                <w:rFonts w:eastAsia="標楷體"/>
                <w:kern w:val="0"/>
                <w:sz w:val="20"/>
                <w:szCs w:val="20"/>
              </w:rPr>
              <w:br/>
              <w:t>Demonstrates a general understanding of the effects of ethical leadership on organizational decisions</w:t>
            </w:r>
          </w:p>
        </w:tc>
        <w:tc>
          <w:tcPr>
            <w:tcW w:w="3544" w:type="dxa"/>
            <w:gridSpan w:val="2"/>
            <w:tcBorders>
              <w:top w:val="single" w:sz="4" w:space="0" w:color="000000"/>
              <w:left w:val="single" w:sz="4" w:space="0" w:color="000000"/>
              <w:bottom w:val="single" w:sz="4" w:space="0" w:color="000000"/>
              <w:right w:val="single" w:sz="4" w:space="0" w:color="000000"/>
            </w:tcBorders>
          </w:tcPr>
          <w:p w14:paraId="0AD59C7A"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能透徹瞭解倫理領導對組織決策的影響</w:t>
            </w:r>
            <w:r w:rsidRPr="00264B7F">
              <w:rPr>
                <w:rFonts w:eastAsia="標楷體"/>
                <w:kern w:val="0"/>
                <w:sz w:val="20"/>
                <w:szCs w:val="20"/>
              </w:rPr>
              <w:br/>
              <w:t>Demonstrates a sophisticated understanding of the effects of ethical leadership on organizational decisions</w:t>
            </w:r>
          </w:p>
        </w:tc>
        <w:tc>
          <w:tcPr>
            <w:tcW w:w="1276" w:type="dxa"/>
            <w:tcBorders>
              <w:top w:val="single" w:sz="4" w:space="0" w:color="000000"/>
              <w:left w:val="single" w:sz="4" w:space="0" w:color="000000"/>
              <w:bottom w:val="single" w:sz="4" w:space="0" w:color="000000"/>
              <w:right w:val="single" w:sz="4" w:space="0" w:color="000000"/>
            </w:tcBorders>
          </w:tcPr>
          <w:p w14:paraId="3FE0B2A9" w14:textId="77777777" w:rsidR="00621208" w:rsidRPr="00264B7F" w:rsidRDefault="00621208" w:rsidP="0093488F">
            <w:pPr>
              <w:spacing w:line="280" w:lineRule="exact"/>
              <w:jc w:val="both"/>
              <w:rPr>
                <w:rFonts w:eastAsia="標楷體"/>
                <w:kern w:val="0"/>
                <w:sz w:val="20"/>
                <w:szCs w:val="20"/>
              </w:rPr>
            </w:pPr>
          </w:p>
        </w:tc>
      </w:tr>
      <w:tr w:rsidR="00621208" w:rsidRPr="00264B7F" w14:paraId="355173C3" w14:textId="77777777" w:rsidTr="0093488F">
        <w:trPr>
          <w:trHeight w:val="530"/>
        </w:trPr>
        <w:tc>
          <w:tcPr>
            <w:tcW w:w="3652" w:type="dxa"/>
            <w:gridSpan w:val="2"/>
            <w:tcBorders>
              <w:top w:val="single" w:sz="4" w:space="0" w:color="000000"/>
              <w:left w:val="single" w:sz="4" w:space="0" w:color="000000"/>
              <w:bottom w:val="single" w:sz="4" w:space="0" w:color="000000"/>
              <w:right w:val="single" w:sz="4" w:space="0" w:color="000000"/>
            </w:tcBorders>
          </w:tcPr>
          <w:p w14:paraId="7C2FE230" w14:textId="77777777" w:rsidR="00621208" w:rsidRPr="00264B7F" w:rsidRDefault="00621208" w:rsidP="00621208">
            <w:pPr>
              <w:numPr>
                <w:ilvl w:val="0"/>
                <w:numId w:val="11"/>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能評估過去與現今形塑社會責任的各種因素</w:t>
            </w:r>
            <w:r w:rsidRPr="00264B7F">
              <w:rPr>
                <w:rFonts w:eastAsia="標楷體"/>
                <w:kern w:val="0"/>
                <w:sz w:val="20"/>
                <w:szCs w:val="20"/>
              </w:rPr>
              <w:t>/</w:t>
            </w:r>
            <w:r w:rsidRPr="00264B7F">
              <w:rPr>
                <w:rFonts w:eastAsia="標楷體"/>
                <w:kern w:val="0"/>
                <w:sz w:val="20"/>
                <w:szCs w:val="20"/>
              </w:rPr>
              <w:t>趨勢之間的相互影響</w:t>
            </w:r>
            <w:r w:rsidRPr="00264B7F">
              <w:rPr>
                <w:rFonts w:eastAsia="標楷體"/>
                <w:kern w:val="0"/>
                <w:sz w:val="20"/>
                <w:szCs w:val="20"/>
              </w:rPr>
              <w:t xml:space="preserve"> (</w:t>
            </w:r>
            <w:r w:rsidRPr="00264B7F">
              <w:rPr>
                <w:rFonts w:eastAsia="標楷體"/>
                <w:kern w:val="0"/>
                <w:sz w:val="20"/>
                <w:szCs w:val="20"/>
              </w:rPr>
              <w:t>如</w:t>
            </w:r>
            <w:r w:rsidRPr="00264B7F">
              <w:rPr>
                <w:rFonts w:eastAsia="標楷體"/>
                <w:kern w:val="0"/>
                <w:sz w:val="20"/>
                <w:szCs w:val="20"/>
              </w:rPr>
              <w:t xml:space="preserve">: </w:t>
            </w:r>
            <w:r w:rsidRPr="00264B7F">
              <w:rPr>
                <w:rFonts w:eastAsia="標楷體"/>
                <w:kern w:val="0"/>
                <w:sz w:val="20"/>
                <w:szCs w:val="20"/>
              </w:rPr>
              <w:t>生態環境、社會、政治、經濟、科技等因素</w:t>
            </w:r>
            <w:r w:rsidRPr="00264B7F">
              <w:rPr>
                <w:rFonts w:eastAsia="標楷體"/>
                <w:kern w:val="0"/>
                <w:sz w:val="20"/>
                <w:szCs w:val="20"/>
              </w:rPr>
              <w:t>/</w:t>
            </w:r>
            <w:r w:rsidRPr="00264B7F">
              <w:rPr>
                <w:rFonts w:eastAsia="標楷體"/>
                <w:kern w:val="0"/>
                <w:sz w:val="20"/>
                <w:szCs w:val="20"/>
              </w:rPr>
              <w:t>趨勢</w:t>
            </w:r>
            <w:r w:rsidRPr="00264B7F">
              <w:rPr>
                <w:rFonts w:eastAsia="標楷體"/>
                <w:kern w:val="0"/>
                <w:sz w:val="20"/>
                <w:szCs w:val="20"/>
              </w:rPr>
              <w:t>)</w:t>
            </w:r>
          </w:p>
          <w:p w14:paraId="54054FFC" w14:textId="77777777" w:rsidR="00621208" w:rsidRPr="00264B7F" w:rsidRDefault="00621208" w:rsidP="0093488F">
            <w:pPr>
              <w:pBdr>
                <w:top w:val="nil"/>
                <w:left w:val="nil"/>
                <w:bottom w:val="nil"/>
                <w:right w:val="nil"/>
                <w:between w:val="nil"/>
              </w:pBdr>
              <w:spacing w:line="280" w:lineRule="exact"/>
              <w:ind w:left="284"/>
              <w:rPr>
                <w:rFonts w:eastAsia="標楷體"/>
                <w:kern w:val="0"/>
                <w:sz w:val="20"/>
                <w:szCs w:val="20"/>
              </w:rPr>
            </w:pPr>
            <w:r w:rsidRPr="00264B7F">
              <w:rPr>
                <w:rFonts w:eastAsia="標楷體"/>
                <w:kern w:val="0"/>
                <w:sz w:val="20"/>
                <w:szCs w:val="20"/>
              </w:rPr>
              <w:t xml:space="preserve">Ability to evaluate interrelationship of various historical and contemporary influences in shaping social responsibility (e.g. eco-environmental, social, political, economic, technological factors/trends)  </w:t>
            </w:r>
          </w:p>
        </w:tc>
        <w:tc>
          <w:tcPr>
            <w:tcW w:w="3402" w:type="dxa"/>
            <w:tcBorders>
              <w:top w:val="single" w:sz="4" w:space="0" w:color="000000"/>
              <w:left w:val="single" w:sz="4" w:space="0" w:color="000000"/>
              <w:bottom w:val="single" w:sz="4" w:space="0" w:color="000000"/>
              <w:right w:val="single" w:sz="4" w:space="0" w:color="000000"/>
            </w:tcBorders>
          </w:tcPr>
          <w:p w14:paraId="6ADA5CD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能粗淺評估過去與現今形塑社會責任的各種因素</w:t>
            </w:r>
            <w:r w:rsidRPr="00264B7F">
              <w:rPr>
                <w:rFonts w:eastAsia="標楷體"/>
                <w:kern w:val="0"/>
                <w:sz w:val="20"/>
                <w:szCs w:val="20"/>
              </w:rPr>
              <w:t>/</w:t>
            </w:r>
            <w:r w:rsidRPr="00264B7F">
              <w:rPr>
                <w:rFonts w:eastAsia="標楷體"/>
                <w:kern w:val="0"/>
                <w:sz w:val="20"/>
                <w:szCs w:val="20"/>
              </w:rPr>
              <w:t>趨勢之間的相互影響</w:t>
            </w:r>
            <w:r w:rsidRPr="00264B7F">
              <w:rPr>
                <w:rFonts w:eastAsia="標楷體"/>
                <w:kern w:val="0"/>
                <w:sz w:val="20"/>
                <w:szCs w:val="20"/>
              </w:rPr>
              <w:t xml:space="preserve"> (</w:t>
            </w:r>
            <w:r w:rsidRPr="00264B7F">
              <w:rPr>
                <w:rFonts w:eastAsia="標楷體"/>
                <w:kern w:val="0"/>
                <w:sz w:val="20"/>
                <w:szCs w:val="20"/>
              </w:rPr>
              <w:t>如</w:t>
            </w:r>
            <w:r w:rsidRPr="00264B7F">
              <w:rPr>
                <w:rFonts w:eastAsia="標楷體"/>
                <w:kern w:val="0"/>
                <w:sz w:val="20"/>
                <w:szCs w:val="20"/>
              </w:rPr>
              <w:t xml:space="preserve">: </w:t>
            </w:r>
            <w:r w:rsidRPr="00264B7F">
              <w:rPr>
                <w:rFonts w:eastAsia="標楷體"/>
                <w:kern w:val="0"/>
                <w:sz w:val="20"/>
                <w:szCs w:val="20"/>
              </w:rPr>
              <w:t>生態環境、社會、政治、經濟、科技等因素</w:t>
            </w:r>
            <w:r w:rsidRPr="00264B7F">
              <w:rPr>
                <w:rFonts w:eastAsia="標楷體"/>
                <w:kern w:val="0"/>
                <w:sz w:val="20"/>
                <w:szCs w:val="20"/>
              </w:rPr>
              <w:t>/</w:t>
            </w:r>
            <w:r w:rsidRPr="00264B7F">
              <w:rPr>
                <w:rFonts w:eastAsia="標楷體"/>
                <w:kern w:val="0"/>
                <w:sz w:val="20"/>
                <w:szCs w:val="20"/>
              </w:rPr>
              <w:t>趨勢</w:t>
            </w:r>
            <w:r w:rsidRPr="00264B7F">
              <w:rPr>
                <w:rFonts w:eastAsia="標楷體"/>
                <w:kern w:val="0"/>
                <w:sz w:val="20"/>
                <w:szCs w:val="20"/>
              </w:rPr>
              <w:t>)</w:t>
            </w:r>
          </w:p>
          <w:p w14:paraId="5627E22B"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Can superficially evaluate interrelationship of various historical and contemporary influences in shaping social responsibility (e.g. eco-environmental, social, political, economic, technological factors/trends)  </w:t>
            </w:r>
          </w:p>
        </w:tc>
        <w:tc>
          <w:tcPr>
            <w:tcW w:w="3402" w:type="dxa"/>
            <w:tcBorders>
              <w:top w:val="single" w:sz="4" w:space="0" w:color="000000"/>
              <w:left w:val="single" w:sz="4" w:space="0" w:color="000000"/>
              <w:bottom w:val="single" w:sz="4" w:space="0" w:color="000000"/>
              <w:right w:val="single" w:sz="4" w:space="0" w:color="000000"/>
            </w:tcBorders>
          </w:tcPr>
          <w:p w14:paraId="531C6B7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能廣泛性評估過去與現今形塑社會責任的各種因素</w:t>
            </w:r>
            <w:r w:rsidRPr="00264B7F">
              <w:rPr>
                <w:rFonts w:eastAsia="標楷體"/>
                <w:kern w:val="0"/>
                <w:sz w:val="20"/>
                <w:szCs w:val="20"/>
              </w:rPr>
              <w:t>/</w:t>
            </w:r>
            <w:r w:rsidRPr="00264B7F">
              <w:rPr>
                <w:rFonts w:eastAsia="標楷體"/>
                <w:kern w:val="0"/>
                <w:sz w:val="20"/>
                <w:szCs w:val="20"/>
              </w:rPr>
              <w:t>趨勢之間的相互影響</w:t>
            </w:r>
            <w:r w:rsidRPr="00264B7F">
              <w:rPr>
                <w:rFonts w:eastAsia="標楷體"/>
                <w:kern w:val="0"/>
                <w:sz w:val="20"/>
                <w:szCs w:val="20"/>
              </w:rPr>
              <w:t xml:space="preserve"> (</w:t>
            </w:r>
            <w:r w:rsidRPr="00264B7F">
              <w:rPr>
                <w:rFonts w:eastAsia="標楷體"/>
                <w:kern w:val="0"/>
                <w:sz w:val="20"/>
                <w:szCs w:val="20"/>
              </w:rPr>
              <w:t>如</w:t>
            </w:r>
            <w:r w:rsidRPr="00264B7F">
              <w:rPr>
                <w:rFonts w:eastAsia="標楷體"/>
                <w:kern w:val="0"/>
                <w:sz w:val="20"/>
                <w:szCs w:val="20"/>
              </w:rPr>
              <w:t xml:space="preserve">: </w:t>
            </w:r>
            <w:r w:rsidRPr="00264B7F">
              <w:rPr>
                <w:rFonts w:eastAsia="標楷體"/>
                <w:kern w:val="0"/>
                <w:sz w:val="20"/>
                <w:szCs w:val="20"/>
              </w:rPr>
              <w:t>生態環境、社會、政治、經濟、科技等因素</w:t>
            </w:r>
            <w:r w:rsidRPr="00264B7F">
              <w:rPr>
                <w:rFonts w:eastAsia="標楷體"/>
                <w:kern w:val="0"/>
                <w:sz w:val="20"/>
                <w:szCs w:val="20"/>
              </w:rPr>
              <w:t>/</w:t>
            </w:r>
            <w:r w:rsidRPr="00264B7F">
              <w:rPr>
                <w:rFonts w:eastAsia="標楷體"/>
                <w:kern w:val="0"/>
                <w:sz w:val="20"/>
                <w:szCs w:val="20"/>
              </w:rPr>
              <w:t>趨勢</w:t>
            </w:r>
            <w:r w:rsidRPr="00264B7F">
              <w:rPr>
                <w:rFonts w:eastAsia="標楷體"/>
                <w:kern w:val="0"/>
                <w:sz w:val="20"/>
                <w:szCs w:val="20"/>
              </w:rPr>
              <w:t xml:space="preserve">) </w:t>
            </w:r>
          </w:p>
          <w:p w14:paraId="0453273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Can generally evaluate interrelationship of various historical and contemporary influences in shaping social responsibility (e.g. eco-environmental, social, political, economic, technological factors/trends)  </w:t>
            </w:r>
          </w:p>
        </w:tc>
        <w:tc>
          <w:tcPr>
            <w:tcW w:w="3544" w:type="dxa"/>
            <w:gridSpan w:val="2"/>
            <w:tcBorders>
              <w:top w:val="single" w:sz="4" w:space="0" w:color="000000"/>
              <w:left w:val="single" w:sz="4" w:space="0" w:color="000000"/>
              <w:bottom w:val="single" w:sz="4" w:space="0" w:color="000000"/>
              <w:right w:val="single" w:sz="4" w:space="0" w:color="000000"/>
            </w:tcBorders>
          </w:tcPr>
          <w:p w14:paraId="05136BC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能有效評估過去與現今形塑社會責任的各種因素</w:t>
            </w:r>
            <w:r w:rsidRPr="00264B7F">
              <w:rPr>
                <w:rFonts w:eastAsia="標楷體"/>
                <w:kern w:val="0"/>
                <w:sz w:val="20"/>
                <w:szCs w:val="20"/>
              </w:rPr>
              <w:t>/</w:t>
            </w:r>
            <w:r w:rsidRPr="00264B7F">
              <w:rPr>
                <w:rFonts w:eastAsia="標楷體"/>
                <w:kern w:val="0"/>
                <w:sz w:val="20"/>
                <w:szCs w:val="20"/>
              </w:rPr>
              <w:t>趨勢之間的相互影響</w:t>
            </w:r>
            <w:r w:rsidRPr="00264B7F">
              <w:rPr>
                <w:rFonts w:eastAsia="標楷體"/>
                <w:kern w:val="0"/>
                <w:sz w:val="20"/>
                <w:szCs w:val="20"/>
              </w:rPr>
              <w:t xml:space="preserve"> (</w:t>
            </w:r>
            <w:r w:rsidRPr="00264B7F">
              <w:rPr>
                <w:rFonts w:eastAsia="標楷體"/>
                <w:kern w:val="0"/>
                <w:sz w:val="20"/>
                <w:szCs w:val="20"/>
              </w:rPr>
              <w:t>如</w:t>
            </w:r>
            <w:r w:rsidRPr="00264B7F">
              <w:rPr>
                <w:rFonts w:eastAsia="標楷體"/>
                <w:kern w:val="0"/>
                <w:sz w:val="20"/>
                <w:szCs w:val="20"/>
              </w:rPr>
              <w:t xml:space="preserve">: </w:t>
            </w:r>
            <w:r w:rsidRPr="00264B7F">
              <w:rPr>
                <w:rFonts w:eastAsia="標楷體"/>
                <w:kern w:val="0"/>
                <w:sz w:val="20"/>
                <w:szCs w:val="20"/>
              </w:rPr>
              <w:t>生態環境、社會、政治、經濟、科技等因素</w:t>
            </w:r>
            <w:r w:rsidRPr="00264B7F">
              <w:rPr>
                <w:rFonts w:eastAsia="標楷體"/>
                <w:kern w:val="0"/>
                <w:sz w:val="20"/>
                <w:szCs w:val="20"/>
              </w:rPr>
              <w:t>/</w:t>
            </w:r>
            <w:r w:rsidRPr="00264B7F">
              <w:rPr>
                <w:rFonts w:eastAsia="標楷體"/>
                <w:kern w:val="0"/>
                <w:sz w:val="20"/>
                <w:szCs w:val="20"/>
              </w:rPr>
              <w:t>趨勢</w:t>
            </w:r>
            <w:r w:rsidRPr="00264B7F">
              <w:rPr>
                <w:rFonts w:eastAsia="標楷體"/>
                <w:kern w:val="0"/>
                <w:sz w:val="20"/>
                <w:szCs w:val="20"/>
              </w:rPr>
              <w:t>)</w:t>
            </w:r>
          </w:p>
          <w:p w14:paraId="551A772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Can effectively evaluate interrelationship of various historical and contemporary influences in shaping social responsibility (e.g. eco-environmental, social, political, economic, technological factors/trends)  </w:t>
            </w:r>
          </w:p>
        </w:tc>
        <w:tc>
          <w:tcPr>
            <w:tcW w:w="1276" w:type="dxa"/>
            <w:tcBorders>
              <w:top w:val="single" w:sz="4" w:space="0" w:color="000000"/>
              <w:left w:val="single" w:sz="4" w:space="0" w:color="000000"/>
              <w:bottom w:val="single" w:sz="4" w:space="0" w:color="000000"/>
              <w:right w:val="single" w:sz="4" w:space="0" w:color="000000"/>
            </w:tcBorders>
          </w:tcPr>
          <w:p w14:paraId="7358EB8D" w14:textId="77777777" w:rsidR="00621208" w:rsidRPr="00264B7F" w:rsidRDefault="00621208" w:rsidP="0093488F">
            <w:pPr>
              <w:spacing w:line="280" w:lineRule="exact"/>
              <w:jc w:val="both"/>
              <w:rPr>
                <w:rFonts w:eastAsia="標楷體"/>
                <w:kern w:val="0"/>
                <w:sz w:val="20"/>
                <w:szCs w:val="20"/>
              </w:rPr>
            </w:pPr>
          </w:p>
        </w:tc>
      </w:tr>
      <w:tr w:rsidR="00621208" w:rsidRPr="00264B7F" w14:paraId="3B3C7119" w14:textId="77777777" w:rsidTr="0093488F">
        <w:trPr>
          <w:trHeight w:val="2116"/>
        </w:trPr>
        <w:tc>
          <w:tcPr>
            <w:tcW w:w="3652" w:type="dxa"/>
            <w:gridSpan w:val="2"/>
            <w:tcBorders>
              <w:top w:val="single" w:sz="4" w:space="0" w:color="000000"/>
              <w:left w:val="single" w:sz="4" w:space="0" w:color="000000"/>
              <w:bottom w:val="single" w:sz="4" w:space="0" w:color="000000"/>
              <w:right w:val="single" w:sz="4" w:space="0" w:color="000000"/>
            </w:tcBorders>
          </w:tcPr>
          <w:p w14:paraId="10D2DD47" w14:textId="77777777" w:rsidR="00621208" w:rsidRPr="00264B7F" w:rsidRDefault="00621208" w:rsidP="00621208">
            <w:pPr>
              <w:numPr>
                <w:ilvl w:val="0"/>
                <w:numId w:val="11"/>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lastRenderedPageBreak/>
              <w:t>能連結企業倫理及社會責任觀點、考量與價值於專業實務上</w:t>
            </w:r>
            <w:r w:rsidRPr="00264B7F">
              <w:rPr>
                <w:rFonts w:eastAsia="標楷體"/>
                <w:kern w:val="0"/>
                <w:sz w:val="20"/>
                <w:szCs w:val="20"/>
              </w:rPr>
              <w:br/>
              <w:t xml:space="preserve">Ability to relate perspectives, considerations, and values of business ethics and corporate social responsibility (CSR) to professional practice </w:t>
            </w:r>
          </w:p>
        </w:tc>
        <w:tc>
          <w:tcPr>
            <w:tcW w:w="3402" w:type="dxa"/>
            <w:tcBorders>
              <w:top w:val="single" w:sz="4" w:space="0" w:color="000000"/>
              <w:left w:val="single" w:sz="4" w:space="0" w:color="000000"/>
              <w:bottom w:val="single" w:sz="4" w:space="0" w:color="000000"/>
              <w:right w:val="single" w:sz="4" w:space="0" w:color="000000"/>
            </w:tcBorders>
          </w:tcPr>
          <w:p w14:paraId="047FB3A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連結企業倫理及社會責任觀點、考量與價值於專業實務之能力有限</w:t>
            </w:r>
          </w:p>
          <w:p w14:paraId="321CC73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limited ability to relate perspectives, considerations, and values of business ethics and corporate social responsibility (CSR) to professional practice</w:t>
            </w:r>
          </w:p>
        </w:tc>
        <w:tc>
          <w:tcPr>
            <w:tcW w:w="3402" w:type="dxa"/>
            <w:tcBorders>
              <w:top w:val="single" w:sz="4" w:space="0" w:color="000000"/>
              <w:left w:val="single" w:sz="4" w:space="0" w:color="000000"/>
              <w:bottom w:val="single" w:sz="4" w:space="0" w:color="000000"/>
              <w:right w:val="single" w:sz="4" w:space="0" w:color="000000"/>
            </w:tcBorders>
          </w:tcPr>
          <w:p w14:paraId="151475B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連結企業倫理及社會責任觀點、考量與價值於專業實務之能力一般</w:t>
            </w:r>
          </w:p>
          <w:p w14:paraId="4CF5697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general ability to relate perspectives, considerations, and values of business ethics and corporate social responsibility (CSR) to professional practice</w:t>
            </w:r>
          </w:p>
        </w:tc>
        <w:tc>
          <w:tcPr>
            <w:tcW w:w="3544" w:type="dxa"/>
            <w:gridSpan w:val="2"/>
            <w:tcBorders>
              <w:top w:val="single" w:sz="4" w:space="0" w:color="000000"/>
              <w:left w:val="single" w:sz="4" w:space="0" w:color="000000"/>
              <w:bottom w:val="single" w:sz="4" w:space="0" w:color="000000"/>
              <w:right w:val="single" w:sz="4" w:space="0" w:color="000000"/>
            </w:tcBorders>
          </w:tcPr>
          <w:p w14:paraId="7DDBCE9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連結企業倫理及社會責任觀點、考量與價值於專業實務之能力優異</w:t>
            </w:r>
          </w:p>
          <w:p w14:paraId="7491B1A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excellent ability to relate perspectives, considerations, and values of business ethics and corporate social responsibility (CSR) to professional practice</w:t>
            </w:r>
          </w:p>
        </w:tc>
        <w:tc>
          <w:tcPr>
            <w:tcW w:w="1276" w:type="dxa"/>
            <w:tcBorders>
              <w:top w:val="single" w:sz="4" w:space="0" w:color="000000"/>
              <w:left w:val="single" w:sz="4" w:space="0" w:color="000000"/>
              <w:bottom w:val="single" w:sz="4" w:space="0" w:color="000000"/>
              <w:right w:val="single" w:sz="4" w:space="0" w:color="000000"/>
            </w:tcBorders>
          </w:tcPr>
          <w:p w14:paraId="14592711" w14:textId="77777777" w:rsidR="00621208" w:rsidRPr="00264B7F" w:rsidRDefault="00621208" w:rsidP="0093488F">
            <w:pPr>
              <w:spacing w:line="280" w:lineRule="exact"/>
              <w:jc w:val="both"/>
              <w:rPr>
                <w:rFonts w:eastAsia="標楷體"/>
                <w:kern w:val="0"/>
                <w:sz w:val="20"/>
                <w:szCs w:val="20"/>
              </w:rPr>
            </w:pPr>
          </w:p>
        </w:tc>
      </w:tr>
      <w:tr w:rsidR="00621208" w:rsidRPr="00264B7F" w14:paraId="610F74DC" w14:textId="77777777" w:rsidTr="0093488F">
        <w:trPr>
          <w:trHeight w:val="1550"/>
        </w:trPr>
        <w:tc>
          <w:tcPr>
            <w:tcW w:w="3652" w:type="dxa"/>
            <w:gridSpan w:val="2"/>
            <w:tcBorders>
              <w:top w:val="single" w:sz="4" w:space="0" w:color="000000"/>
              <w:left w:val="single" w:sz="4" w:space="0" w:color="000000"/>
              <w:bottom w:val="single" w:sz="4" w:space="0" w:color="000000"/>
              <w:right w:val="single" w:sz="4" w:space="0" w:color="000000"/>
            </w:tcBorders>
          </w:tcPr>
          <w:p w14:paraId="18CB8F38" w14:textId="77777777" w:rsidR="00621208" w:rsidRPr="00264B7F" w:rsidRDefault="00621208" w:rsidP="00621208">
            <w:pPr>
              <w:numPr>
                <w:ilvl w:val="0"/>
                <w:numId w:val="11"/>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能評估企業治理對經濟、社會與環境的影響</w:t>
            </w:r>
          </w:p>
          <w:p w14:paraId="54422797" w14:textId="77777777" w:rsidR="00621208" w:rsidRPr="00264B7F" w:rsidRDefault="00621208" w:rsidP="0093488F">
            <w:pPr>
              <w:pBdr>
                <w:top w:val="nil"/>
                <w:left w:val="nil"/>
                <w:bottom w:val="nil"/>
                <w:right w:val="nil"/>
                <w:between w:val="nil"/>
              </w:pBdr>
              <w:spacing w:line="280" w:lineRule="exact"/>
              <w:ind w:left="284"/>
              <w:rPr>
                <w:rFonts w:eastAsia="標楷體"/>
                <w:kern w:val="0"/>
                <w:sz w:val="20"/>
                <w:szCs w:val="20"/>
              </w:rPr>
            </w:pPr>
            <w:r w:rsidRPr="00264B7F">
              <w:rPr>
                <w:rFonts w:eastAsia="標楷體"/>
                <w:kern w:val="0"/>
                <w:sz w:val="20"/>
                <w:szCs w:val="20"/>
              </w:rPr>
              <w:t>Ability to evaluate the economic, social, and environmental impacts of corporate governance</w:t>
            </w:r>
          </w:p>
        </w:tc>
        <w:tc>
          <w:tcPr>
            <w:tcW w:w="3402" w:type="dxa"/>
            <w:tcBorders>
              <w:top w:val="single" w:sz="4" w:space="0" w:color="000000"/>
              <w:left w:val="single" w:sz="4" w:space="0" w:color="000000"/>
              <w:bottom w:val="single" w:sz="4" w:space="0" w:color="000000"/>
              <w:right w:val="single" w:sz="4" w:space="0" w:color="000000"/>
            </w:tcBorders>
          </w:tcPr>
          <w:p w14:paraId="08F5BA4E"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能粗淺評估企業治理對經濟、社會與環境的影響</w:t>
            </w:r>
          </w:p>
          <w:p w14:paraId="55F8EBC5"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Can superficially evaluate the economic, social, and environmental impacts of corporate governance</w:t>
            </w:r>
          </w:p>
        </w:tc>
        <w:tc>
          <w:tcPr>
            <w:tcW w:w="3402" w:type="dxa"/>
            <w:tcBorders>
              <w:top w:val="single" w:sz="4" w:space="0" w:color="000000"/>
              <w:left w:val="single" w:sz="4" w:space="0" w:color="000000"/>
              <w:bottom w:val="single" w:sz="4" w:space="0" w:color="000000"/>
              <w:right w:val="single" w:sz="4" w:space="0" w:color="000000"/>
            </w:tcBorders>
          </w:tcPr>
          <w:p w14:paraId="4979CF90" w14:textId="77777777" w:rsidR="00621208" w:rsidRPr="00264B7F" w:rsidRDefault="00621208" w:rsidP="0093488F">
            <w:pPr>
              <w:spacing w:line="280" w:lineRule="exact"/>
              <w:jc w:val="both"/>
              <w:rPr>
                <w:rFonts w:eastAsia="標楷體"/>
                <w:kern w:val="0"/>
                <w:sz w:val="20"/>
                <w:szCs w:val="20"/>
              </w:rPr>
            </w:pPr>
            <w:r w:rsidRPr="00264B7F">
              <w:rPr>
                <w:rFonts w:eastAsia="標楷體"/>
                <w:kern w:val="0"/>
                <w:sz w:val="20"/>
                <w:szCs w:val="20"/>
              </w:rPr>
              <w:t>能廣泛性評估企業治理對經濟、社會與環境的影響</w:t>
            </w:r>
          </w:p>
          <w:p w14:paraId="611CAFD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Can generally evaluate the economic, social, and environmental impacts of corporate governance</w:t>
            </w:r>
          </w:p>
        </w:tc>
        <w:tc>
          <w:tcPr>
            <w:tcW w:w="3544" w:type="dxa"/>
            <w:gridSpan w:val="2"/>
            <w:tcBorders>
              <w:top w:val="single" w:sz="4" w:space="0" w:color="000000"/>
              <w:left w:val="single" w:sz="4" w:space="0" w:color="000000"/>
              <w:bottom w:val="single" w:sz="4" w:space="0" w:color="000000"/>
              <w:right w:val="single" w:sz="4" w:space="0" w:color="000000"/>
            </w:tcBorders>
          </w:tcPr>
          <w:p w14:paraId="24928D7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能有效評估企業治理對經濟、社會與環境的影響</w:t>
            </w:r>
          </w:p>
          <w:p w14:paraId="254AF211"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Can effectively evaluate the economic, social, and environmental impacts of corporate governance</w:t>
            </w:r>
          </w:p>
        </w:tc>
        <w:tc>
          <w:tcPr>
            <w:tcW w:w="1276" w:type="dxa"/>
            <w:tcBorders>
              <w:top w:val="single" w:sz="4" w:space="0" w:color="000000"/>
              <w:left w:val="single" w:sz="4" w:space="0" w:color="000000"/>
              <w:bottom w:val="single" w:sz="4" w:space="0" w:color="000000"/>
              <w:right w:val="single" w:sz="4" w:space="0" w:color="000000"/>
            </w:tcBorders>
          </w:tcPr>
          <w:p w14:paraId="4735411B" w14:textId="77777777" w:rsidR="00621208" w:rsidRPr="00264B7F" w:rsidRDefault="00621208" w:rsidP="0093488F">
            <w:pPr>
              <w:spacing w:line="280" w:lineRule="exact"/>
              <w:jc w:val="both"/>
              <w:rPr>
                <w:rFonts w:eastAsia="標楷體"/>
                <w:kern w:val="0"/>
                <w:sz w:val="20"/>
                <w:szCs w:val="20"/>
              </w:rPr>
            </w:pPr>
          </w:p>
        </w:tc>
      </w:tr>
      <w:tr w:rsidR="00621208" w:rsidRPr="00264B7F" w14:paraId="2B5B0676" w14:textId="77777777" w:rsidTr="0093488F">
        <w:trPr>
          <w:trHeight w:val="1558"/>
        </w:trPr>
        <w:tc>
          <w:tcPr>
            <w:tcW w:w="3652" w:type="dxa"/>
            <w:gridSpan w:val="2"/>
            <w:tcBorders>
              <w:top w:val="single" w:sz="4" w:space="0" w:color="000000"/>
              <w:left w:val="single" w:sz="4" w:space="0" w:color="000000"/>
              <w:bottom w:val="single" w:sz="4" w:space="0" w:color="000000"/>
              <w:right w:val="single" w:sz="4" w:space="0" w:color="000000"/>
            </w:tcBorders>
          </w:tcPr>
          <w:p w14:paraId="290303C6" w14:textId="77777777" w:rsidR="00621208" w:rsidRPr="00264B7F" w:rsidRDefault="00621208" w:rsidP="00621208">
            <w:pPr>
              <w:numPr>
                <w:ilvl w:val="0"/>
                <w:numId w:val="11"/>
              </w:numPr>
              <w:pBdr>
                <w:top w:val="nil"/>
                <w:left w:val="nil"/>
                <w:bottom w:val="nil"/>
                <w:right w:val="nil"/>
                <w:between w:val="nil"/>
              </w:pBdr>
              <w:suppressAutoHyphens w:val="0"/>
              <w:autoSpaceDN/>
              <w:spacing w:line="280" w:lineRule="exact"/>
              <w:ind w:left="284" w:hanging="284"/>
              <w:jc w:val="both"/>
              <w:rPr>
                <w:rFonts w:eastAsia="標楷體"/>
                <w:kern w:val="0"/>
                <w:sz w:val="20"/>
                <w:szCs w:val="20"/>
              </w:rPr>
            </w:pPr>
            <w:r w:rsidRPr="00264B7F">
              <w:rPr>
                <w:rFonts w:eastAsia="標楷體"/>
                <w:kern w:val="0"/>
                <w:sz w:val="20"/>
                <w:szCs w:val="20"/>
              </w:rPr>
              <w:t>進行研究時能展現合乎道德與負責任的行為</w:t>
            </w:r>
          </w:p>
          <w:p w14:paraId="73B49353" w14:textId="77777777" w:rsidR="00621208" w:rsidRPr="00264B7F" w:rsidRDefault="00621208" w:rsidP="0093488F">
            <w:pPr>
              <w:pBdr>
                <w:top w:val="nil"/>
                <w:left w:val="nil"/>
                <w:bottom w:val="nil"/>
                <w:right w:val="nil"/>
                <w:between w:val="nil"/>
              </w:pBdr>
              <w:spacing w:line="280" w:lineRule="exact"/>
              <w:ind w:left="284"/>
              <w:rPr>
                <w:rFonts w:eastAsia="標楷體"/>
                <w:kern w:val="0"/>
                <w:sz w:val="20"/>
                <w:szCs w:val="20"/>
              </w:rPr>
            </w:pPr>
            <w:r w:rsidRPr="00264B7F">
              <w:rPr>
                <w:rFonts w:eastAsia="標楷體"/>
                <w:kern w:val="0"/>
                <w:sz w:val="20"/>
                <w:szCs w:val="20"/>
              </w:rPr>
              <w:t>Demonstration of ethical and responsible behavior when conducting research</w:t>
            </w:r>
          </w:p>
        </w:tc>
        <w:tc>
          <w:tcPr>
            <w:tcW w:w="3402" w:type="dxa"/>
            <w:tcBorders>
              <w:top w:val="single" w:sz="4" w:space="0" w:color="000000"/>
              <w:left w:val="single" w:sz="4" w:space="0" w:color="000000"/>
              <w:bottom w:val="single" w:sz="4" w:space="0" w:color="000000"/>
              <w:right w:val="single" w:sz="4" w:space="0" w:color="000000"/>
            </w:tcBorders>
          </w:tcPr>
          <w:p w14:paraId="7184D388"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進行研究時，偶而能展現一些基本的道德與負責任的行為</w:t>
            </w:r>
          </w:p>
          <w:p w14:paraId="0FB3F65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basic ethical and responsible behavior occasionally when conducting research</w:t>
            </w:r>
          </w:p>
        </w:tc>
        <w:tc>
          <w:tcPr>
            <w:tcW w:w="3402" w:type="dxa"/>
            <w:tcBorders>
              <w:top w:val="single" w:sz="4" w:space="0" w:color="000000"/>
              <w:left w:val="single" w:sz="4" w:space="0" w:color="000000"/>
              <w:bottom w:val="single" w:sz="4" w:space="0" w:color="000000"/>
              <w:right w:val="single" w:sz="4" w:space="0" w:color="000000"/>
            </w:tcBorders>
          </w:tcPr>
          <w:p w14:paraId="05FDB9FA"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進行研究時，經常能展現合乎道德與負責任的行為</w:t>
            </w:r>
          </w:p>
          <w:p w14:paraId="71D46DE8"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standard ethical and responsible behavior frequently when conducting research</w:t>
            </w:r>
          </w:p>
        </w:tc>
        <w:tc>
          <w:tcPr>
            <w:tcW w:w="3544" w:type="dxa"/>
            <w:gridSpan w:val="2"/>
            <w:tcBorders>
              <w:top w:val="single" w:sz="4" w:space="0" w:color="000000"/>
              <w:left w:val="single" w:sz="4" w:space="0" w:color="000000"/>
              <w:bottom w:val="single" w:sz="4" w:space="0" w:color="000000"/>
              <w:right w:val="single" w:sz="4" w:space="0" w:color="000000"/>
            </w:tcBorders>
          </w:tcPr>
          <w:p w14:paraId="7D893F0F" w14:textId="77777777" w:rsidR="00621208" w:rsidRPr="00264B7F" w:rsidRDefault="00621208" w:rsidP="0093488F">
            <w:pPr>
              <w:widowControl/>
              <w:spacing w:line="280" w:lineRule="exact"/>
              <w:rPr>
                <w:rFonts w:eastAsia="標楷體"/>
                <w:kern w:val="0"/>
                <w:sz w:val="20"/>
                <w:szCs w:val="20"/>
              </w:rPr>
            </w:pPr>
            <w:r w:rsidRPr="00264B7F">
              <w:rPr>
                <w:rFonts w:eastAsia="標楷體"/>
                <w:kern w:val="0"/>
                <w:sz w:val="20"/>
                <w:szCs w:val="20"/>
              </w:rPr>
              <w:t>進行研究時，總是能展現合乎標準的道德與負責任的行為</w:t>
            </w:r>
          </w:p>
          <w:p w14:paraId="1545244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Demonstrates standard ethical and responsible behavior all the time when conducting research</w:t>
            </w:r>
          </w:p>
        </w:tc>
        <w:tc>
          <w:tcPr>
            <w:tcW w:w="1276" w:type="dxa"/>
            <w:tcBorders>
              <w:top w:val="single" w:sz="4" w:space="0" w:color="000000"/>
              <w:left w:val="single" w:sz="4" w:space="0" w:color="000000"/>
              <w:bottom w:val="single" w:sz="4" w:space="0" w:color="000000"/>
              <w:right w:val="single" w:sz="4" w:space="0" w:color="000000"/>
            </w:tcBorders>
          </w:tcPr>
          <w:p w14:paraId="188E6F93" w14:textId="77777777" w:rsidR="00621208" w:rsidRPr="00264B7F" w:rsidRDefault="00621208" w:rsidP="0093488F">
            <w:pPr>
              <w:spacing w:line="280" w:lineRule="exact"/>
              <w:jc w:val="both"/>
              <w:rPr>
                <w:rFonts w:eastAsia="標楷體"/>
                <w:kern w:val="0"/>
                <w:sz w:val="20"/>
                <w:szCs w:val="20"/>
              </w:rPr>
            </w:pPr>
          </w:p>
        </w:tc>
      </w:tr>
    </w:tbl>
    <w:p w14:paraId="5E13AF36" w14:textId="77777777" w:rsidR="00621208" w:rsidRPr="00264B7F" w:rsidRDefault="00621208" w:rsidP="00621208">
      <w:pPr>
        <w:widowControl/>
        <w:rPr>
          <w:rFonts w:eastAsia="標楷體" w:hint="eastAsia"/>
          <w:sz w:val="20"/>
          <w:szCs w:val="20"/>
        </w:rPr>
      </w:pPr>
    </w:p>
    <w:p w14:paraId="34359C5C" w14:textId="77777777" w:rsidR="00621208" w:rsidRPr="00264B7F" w:rsidRDefault="00621208" w:rsidP="00621208">
      <w:pPr>
        <w:widowControl/>
        <w:rPr>
          <w:rFonts w:eastAsia="標楷體" w:hint="eastAsia"/>
          <w:sz w:val="20"/>
          <w:szCs w:val="20"/>
        </w:rPr>
      </w:pPr>
    </w:p>
    <w:p w14:paraId="07BC44ED" w14:textId="77777777" w:rsidR="00621208" w:rsidRPr="00264B7F" w:rsidRDefault="00621208" w:rsidP="00621208">
      <w:pPr>
        <w:widowControl/>
        <w:rPr>
          <w:rFonts w:eastAsia="標楷體"/>
          <w:sz w:val="20"/>
          <w:szCs w:val="20"/>
        </w:rPr>
      </w:pPr>
    </w:p>
    <w:p w14:paraId="5CACE0DB" w14:textId="77777777" w:rsidR="00621208" w:rsidRPr="00264B7F" w:rsidRDefault="00621208" w:rsidP="00621208">
      <w:pPr>
        <w:widowControl/>
        <w:rPr>
          <w:rFonts w:eastAsia="標楷體" w:hint="eastAsia"/>
          <w:sz w:val="20"/>
          <w:szCs w:val="20"/>
        </w:rPr>
      </w:pP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3"/>
        <w:gridCol w:w="1861"/>
        <w:gridCol w:w="3402"/>
        <w:gridCol w:w="3402"/>
        <w:gridCol w:w="2017"/>
        <w:gridCol w:w="1268"/>
        <w:gridCol w:w="1243"/>
      </w:tblGrid>
      <w:tr w:rsidR="00621208" w:rsidRPr="00264B7F" w14:paraId="4BDCE3ED" w14:textId="77777777" w:rsidTr="0093488F">
        <w:trPr>
          <w:trHeight w:val="273"/>
          <w:tblHeader/>
        </w:trPr>
        <w:tc>
          <w:tcPr>
            <w:tcW w:w="15126" w:type="dxa"/>
            <w:gridSpan w:val="7"/>
            <w:tcBorders>
              <w:top w:val="single" w:sz="4" w:space="0" w:color="000000"/>
              <w:left w:val="single" w:sz="4" w:space="0" w:color="000000"/>
              <w:bottom w:val="single" w:sz="4" w:space="0" w:color="000000"/>
              <w:right w:val="single" w:sz="4" w:space="0" w:color="000000"/>
            </w:tcBorders>
          </w:tcPr>
          <w:p w14:paraId="6F3B2A91"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lastRenderedPageBreak/>
              <w:t>Asia Management College</w:t>
            </w:r>
          </w:p>
        </w:tc>
      </w:tr>
      <w:tr w:rsidR="00621208" w:rsidRPr="00264B7F" w14:paraId="058383AA" w14:textId="77777777" w:rsidTr="0093488F">
        <w:trPr>
          <w:trHeight w:val="273"/>
          <w:tblHeader/>
        </w:trPr>
        <w:tc>
          <w:tcPr>
            <w:tcW w:w="1933" w:type="dxa"/>
            <w:tcBorders>
              <w:top w:val="single" w:sz="4" w:space="0" w:color="000000"/>
              <w:left w:val="single" w:sz="4" w:space="0" w:color="000000"/>
              <w:bottom w:val="single" w:sz="4" w:space="0" w:color="000000"/>
              <w:right w:val="nil"/>
            </w:tcBorders>
          </w:tcPr>
          <w:p w14:paraId="7420E09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Goal:</w:t>
            </w:r>
          </w:p>
        </w:tc>
        <w:tc>
          <w:tcPr>
            <w:tcW w:w="10682" w:type="dxa"/>
            <w:gridSpan w:val="4"/>
            <w:tcBorders>
              <w:top w:val="single" w:sz="4" w:space="0" w:color="000000"/>
              <w:left w:val="nil"/>
              <w:bottom w:val="single" w:sz="4" w:space="0" w:color="000000"/>
              <w:right w:val="nil"/>
            </w:tcBorders>
          </w:tcPr>
          <w:p w14:paraId="2C5638B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 xml:space="preserve">國際觀　</w:t>
            </w:r>
            <w:r w:rsidRPr="00264B7F">
              <w:rPr>
                <w:rFonts w:eastAsia="標楷體"/>
                <w:kern w:val="0"/>
                <w:sz w:val="20"/>
                <w:szCs w:val="20"/>
              </w:rPr>
              <w:t>Global Perspective</w:t>
            </w:r>
          </w:p>
        </w:tc>
        <w:tc>
          <w:tcPr>
            <w:tcW w:w="2511" w:type="dxa"/>
            <w:gridSpan w:val="2"/>
            <w:tcBorders>
              <w:top w:val="single" w:sz="4" w:space="0" w:color="000000"/>
              <w:left w:val="nil"/>
              <w:bottom w:val="single" w:sz="4" w:space="0" w:color="000000"/>
              <w:right w:val="single" w:sz="4" w:space="0" w:color="000000"/>
            </w:tcBorders>
            <w:vAlign w:val="center"/>
          </w:tcPr>
          <w:p w14:paraId="02C97469" w14:textId="77777777" w:rsidR="00621208" w:rsidRPr="00264B7F" w:rsidRDefault="00621208" w:rsidP="0093488F">
            <w:pPr>
              <w:spacing w:line="280" w:lineRule="exact"/>
              <w:jc w:val="right"/>
              <w:rPr>
                <w:rFonts w:eastAsia="標楷體"/>
                <w:kern w:val="0"/>
                <w:sz w:val="20"/>
                <w:szCs w:val="20"/>
              </w:rPr>
            </w:pPr>
            <w:r w:rsidRPr="00264B7F">
              <w:rPr>
                <w:rFonts w:eastAsia="標楷體"/>
                <w:kern w:val="0"/>
                <w:sz w:val="20"/>
                <w:szCs w:val="20"/>
              </w:rPr>
              <w:t>Program: Ph.D.</w:t>
            </w:r>
          </w:p>
        </w:tc>
      </w:tr>
      <w:tr w:rsidR="00621208" w:rsidRPr="00264B7F" w14:paraId="695A2620" w14:textId="77777777" w:rsidTr="0093488F">
        <w:trPr>
          <w:trHeight w:val="1129"/>
          <w:tblHeader/>
        </w:trPr>
        <w:tc>
          <w:tcPr>
            <w:tcW w:w="1933" w:type="dxa"/>
            <w:tcBorders>
              <w:top w:val="single" w:sz="4" w:space="0" w:color="000000"/>
              <w:left w:val="single" w:sz="4" w:space="0" w:color="000000"/>
              <w:bottom w:val="single" w:sz="4" w:space="0" w:color="000000"/>
              <w:right w:val="nil"/>
            </w:tcBorders>
          </w:tcPr>
          <w:p w14:paraId="215EC7F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Learning Objectives:</w:t>
            </w:r>
          </w:p>
        </w:tc>
        <w:tc>
          <w:tcPr>
            <w:tcW w:w="13193" w:type="dxa"/>
            <w:gridSpan w:val="6"/>
            <w:tcBorders>
              <w:top w:val="single" w:sz="4" w:space="0" w:color="000000"/>
              <w:left w:val="nil"/>
              <w:bottom w:val="single" w:sz="4" w:space="0" w:color="000000"/>
              <w:right w:val="single" w:sz="4" w:space="0" w:color="000000"/>
            </w:tcBorders>
          </w:tcPr>
          <w:p w14:paraId="4C2AD3FF" w14:textId="77777777" w:rsidR="00621208" w:rsidRPr="00264B7F" w:rsidRDefault="00621208" w:rsidP="00621208">
            <w:pPr>
              <w:numPr>
                <w:ilvl w:val="0"/>
                <w:numId w:val="12"/>
              </w:numPr>
              <w:pBdr>
                <w:top w:val="nil"/>
                <w:left w:val="nil"/>
                <w:bottom w:val="nil"/>
                <w:right w:val="nil"/>
                <w:between w:val="nil"/>
              </w:pBdr>
              <w:suppressAutoHyphens w:val="0"/>
              <w:autoSpaceDN/>
              <w:spacing w:line="280" w:lineRule="exact"/>
              <w:ind w:left="317" w:hanging="284"/>
              <w:rPr>
                <w:rFonts w:eastAsia="標楷體"/>
                <w:kern w:val="0"/>
                <w:sz w:val="20"/>
                <w:szCs w:val="20"/>
              </w:rPr>
            </w:pPr>
            <w:r w:rsidRPr="00264B7F">
              <w:rPr>
                <w:rFonts w:eastAsia="標楷體"/>
                <w:kern w:val="0"/>
                <w:sz w:val="20"/>
                <w:szCs w:val="20"/>
              </w:rPr>
              <w:t>博士候選人應能確認及利用全球化企業與永續性研究，得以為其研究結論提供深入之理解</w:t>
            </w:r>
            <w:r w:rsidRPr="00264B7F">
              <w:rPr>
                <w:rFonts w:eastAsia="標楷體" w:hint="eastAsia"/>
                <w:kern w:val="0"/>
                <w:sz w:val="20"/>
                <w:szCs w:val="20"/>
              </w:rPr>
              <w:t>。</w:t>
            </w:r>
            <w:r w:rsidRPr="00264B7F">
              <w:rPr>
                <w:rFonts w:eastAsia="標楷體"/>
                <w:kern w:val="0"/>
                <w:sz w:val="20"/>
                <w:szCs w:val="20"/>
              </w:rPr>
              <w:br/>
              <w:t xml:space="preserve">To be able to engage sustainability and business research in a global level. </w:t>
            </w:r>
          </w:p>
          <w:p w14:paraId="2213B6D7" w14:textId="77777777" w:rsidR="00621208" w:rsidRPr="00264B7F" w:rsidRDefault="00621208" w:rsidP="00621208">
            <w:pPr>
              <w:numPr>
                <w:ilvl w:val="0"/>
                <w:numId w:val="12"/>
              </w:numPr>
              <w:pBdr>
                <w:top w:val="nil"/>
                <w:left w:val="nil"/>
                <w:bottom w:val="nil"/>
                <w:right w:val="nil"/>
                <w:between w:val="nil"/>
              </w:pBdr>
              <w:suppressAutoHyphens w:val="0"/>
              <w:autoSpaceDN/>
              <w:spacing w:line="280" w:lineRule="exact"/>
              <w:ind w:left="317" w:hanging="284"/>
              <w:rPr>
                <w:rFonts w:eastAsia="標楷體"/>
                <w:kern w:val="0"/>
                <w:sz w:val="20"/>
                <w:szCs w:val="20"/>
              </w:rPr>
            </w:pPr>
            <w:r w:rsidRPr="00264B7F">
              <w:rPr>
                <w:rFonts w:eastAsia="標楷體"/>
                <w:kern w:val="0"/>
                <w:sz w:val="20"/>
                <w:szCs w:val="20"/>
              </w:rPr>
              <w:t>博士候選人應能應用其對於不同文化與永續性議題之理解於全球化之企業營運</w:t>
            </w:r>
            <w:r w:rsidRPr="00264B7F">
              <w:rPr>
                <w:rFonts w:eastAsia="標楷體" w:hint="eastAsia"/>
                <w:kern w:val="0"/>
                <w:sz w:val="20"/>
                <w:szCs w:val="20"/>
              </w:rPr>
              <w:t>。</w:t>
            </w:r>
            <w:r w:rsidRPr="00264B7F">
              <w:rPr>
                <w:rFonts w:eastAsia="標楷體"/>
                <w:kern w:val="0"/>
                <w:sz w:val="20"/>
                <w:szCs w:val="20"/>
              </w:rPr>
              <w:br/>
              <w:t>To be able to develop an awareness and understanding of diverse culture and sustainability issues that impact business operations in a global society.</w:t>
            </w:r>
          </w:p>
        </w:tc>
      </w:tr>
      <w:tr w:rsidR="00621208" w:rsidRPr="00264B7F" w14:paraId="2F319BEE" w14:textId="77777777" w:rsidTr="0093488F">
        <w:trPr>
          <w:trHeight w:val="408"/>
          <w:tblHeader/>
        </w:trPr>
        <w:tc>
          <w:tcPr>
            <w:tcW w:w="3794" w:type="dxa"/>
            <w:gridSpan w:val="2"/>
            <w:vMerge w:val="restart"/>
            <w:tcBorders>
              <w:top w:val="single" w:sz="4" w:space="0" w:color="000000"/>
              <w:left w:val="single" w:sz="4" w:space="0" w:color="000000"/>
              <w:bottom w:val="single" w:sz="4" w:space="0" w:color="000000"/>
              <w:right w:val="single" w:sz="4" w:space="0" w:color="000000"/>
            </w:tcBorders>
          </w:tcPr>
          <w:p w14:paraId="42759987"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學習成果</w:t>
            </w:r>
            <w:r w:rsidRPr="00264B7F">
              <w:rPr>
                <w:rFonts w:eastAsia="標楷體"/>
                <w:kern w:val="0"/>
                <w:sz w:val="20"/>
                <w:szCs w:val="20"/>
              </w:rPr>
              <w:t xml:space="preserve"> Dimensions</w:t>
            </w:r>
            <w:r w:rsidRPr="00264B7F">
              <w:rPr>
                <w:rFonts w:eastAsia="標楷體"/>
                <w:kern w:val="0"/>
                <w:sz w:val="20"/>
                <w:szCs w:val="20"/>
              </w:rPr>
              <w:br/>
              <w:t xml:space="preserve">(Learning Outcomes)   </w:t>
            </w:r>
          </w:p>
        </w:tc>
        <w:tc>
          <w:tcPr>
            <w:tcW w:w="10089" w:type="dxa"/>
            <w:gridSpan w:val="4"/>
            <w:tcBorders>
              <w:top w:val="single" w:sz="4" w:space="0" w:color="000000"/>
              <w:left w:val="single" w:sz="4" w:space="0" w:color="000000"/>
              <w:bottom w:val="single" w:sz="4" w:space="0" w:color="000000"/>
              <w:right w:val="single" w:sz="4" w:space="0" w:color="000000"/>
            </w:tcBorders>
          </w:tcPr>
          <w:p w14:paraId="348FAC35" w14:textId="77777777" w:rsidR="00621208" w:rsidRPr="00264B7F" w:rsidRDefault="00621208" w:rsidP="0093488F">
            <w:pPr>
              <w:spacing w:line="280" w:lineRule="exact"/>
              <w:jc w:val="center"/>
              <w:rPr>
                <w:rFonts w:eastAsia="標楷體"/>
                <w:kern w:val="0"/>
                <w:sz w:val="20"/>
                <w:szCs w:val="20"/>
              </w:rPr>
            </w:pPr>
            <w:r w:rsidRPr="00264B7F">
              <w:rPr>
                <w:rFonts w:eastAsia="標楷體"/>
                <w:kern w:val="0"/>
                <w:sz w:val="20"/>
                <w:szCs w:val="20"/>
              </w:rPr>
              <w:t>評量標準</w:t>
            </w:r>
            <w:r w:rsidRPr="00264B7F">
              <w:rPr>
                <w:rFonts w:eastAsia="標楷體"/>
                <w:kern w:val="0"/>
                <w:sz w:val="20"/>
                <w:szCs w:val="20"/>
              </w:rPr>
              <w:t xml:space="preserve"> Criteria &amp; Standards</w:t>
            </w:r>
          </w:p>
        </w:tc>
        <w:tc>
          <w:tcPr>
            <w:tcW w:w="1243" w:type="dxa"/>
            <w:vMerge w:val="restart"/>
            <w:tcBorders>
              <w:top w:val="single" w:sz="4" w:space="0" w:color="000000"/>
              <w:left w:val="single" w:sz="4" w:space="0" w:color="000000"/>
              <w:bottom w:val="single" w:sz="4" w:space="0" w:color="000000"/>
              <w:right w:val="single" w:sz="4" w:space="0" w:color="000000"/>
            </w:tcBorders>
          </w:tcPr>
          <w:p w14:paraId="06CE30C5"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評分</w:t>
            </w:r>
            <w:r w:rsidRPr="00264B7F">
              <w:rPr>
                <w:rFonts w:eastAsia="標楷體"/>
                <w:kern w:val="0"/>
                <w:sz w:val="20"/>
                <w:szCs w:val="20"/>
              </w:rPr>
              <w:t xml:space="preserve"> Score</w:t>
            </w:r>
          </w:p>
        </w:tc>
      </w:tr>
      <w:tr w:rsidR="00621208" w:rsidRPr="00264B7F" w14:paraId="17FF9797" w14:textId="77777777" w:rsidTr="0093488F">
        <w:trPr>
          <w:trHeight w:val="385"/>
          <w:tblHeader/>
        </w:trPr>
        <w:tc>
          <w:tcPr>
            <w:tcW w:w="3794" w:type="dxa"/>
            <w:gridSpan w:val="2"/>
            <w:vMerge/>
            <w:tcBorders>
              <w:top w:val="single" w:sz="4" w:space="0" w:color="000000"/>
              <w:left w:val="single" w:sz="4" w:space="0" w:color="000000"/>
              <w:bottom w:val="single" w:sz="4" w:space="0" w:color="000000"/>
              <w:right w:val="single" w:sz="4" w:space="0" w:color="000000"/>
            </w:tcBorders>
          </w:tcPr>
          <w:p w14:paraId="1D37D34D" w14:textId="77777777" w:rsidR="00621208" w:rsidRPr="00264B7F" w:rsidRDefault="00621208" w:rsidP="0093488F">
            <w:pPr>
              <w:pBdr>
                <w:top w:val="nil"/>
                <w:left w:val="nil"/>
                <w:bottom w:val="nil"/>
                <w:right w:val="nil"/>
                <w:between w:val="nil"/>
              </w:pBdr>
              <w:spacing w:line="280" w:lineRule="exact"/>
              <w:rPr>
                <w:rFonts w:eastAsia="標楷體"/>
                <w:kern w:val="0"/>
                <w:sz w:val="20"/>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1B202A6"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Needs Improvement_1 (74</w:t>
            </w:r>
            <w:r w:rsidRPr="00264B7F">
              <w:rPr>
                <w:rFonts w:eastAsia="標楷體"/>
                <w:b/>
                <w:kern w:val="0"/>
                <w:sz w:val="20"/>
                <w:szCs w:val="20"/>
              </w:rPr>
              <w:t>分</w:t>
            </w:r>
            <w:r w:rsidRPr="00264B7F">
              <w:rPr>
                <w:rFonts w:eastAsia="標楷體" w:hint="eastAsia"/>
                <w:b/>
                <w:kern w:val="0"/>
                <w:sz w:val="20"/>
                <w:szCs w:val="20"/>
                <w:lang w:eastAsia="zh-HK"/>
              </w:rPr>
              <w:t>及</w:t>
            </w:r>
            <w:r w:rsidRPr="00264B7F">
              <w:rPr>
                <w:rFonts w:eastAsia="標楷體"/>
                <w:b/>
                <w:kern w:val="0"/>
                <w:sz w:val="20"/>
                <w:szCs w:val="20"/>
              </w:rPr>
              <w:t>以下</w:t>
            </w:r>
            <w:r w:rsidRPr="00264B7F">
              <w:rPr>
                <w:rFonts w:eastAsia="標楷體"/>
                <w:b/>
                <w:kern w:val="0"/>
                <w:sz w:val="20"/>
                <w:szCs w:val="20"/>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251C4D55"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Satisfactory_2 (75-94</w:t>
            </w:r>
            <w:r w:rsidRPr="00264B7F">
              <w:rPr>
                <w:rFonts w:eastAsia="標楷體"/>
                <w:b/>
                <w:kern w:val="0"/>
                <w:sz w:val="20"/>
                <w:szCs w:val="20"/>
              </w:rPr>
              <w:t>分</w:t>
            </w:r>
            <w:r w:rsidRPr="00264B7F">
              <w:rPr>
                <w:rFonts w:eastAsia="標楷體"/>
                <w:b/>
                <w:kern w:val="0"/>
                <w:sz w:val="20"/>
                <w:szCs w:val="20"/>
              </w:rPr>
              <w:t>)</w:t>
            </w:r>
          </w:p>
        </w:tc>
        <w:tc>
          <w:tcPr>
            <w:tcW w:w="3285" w:type="dxa"/>
            <w:gridSpan w:val="2"/>
            <w:tcBorders>
              <w:top w:val="single" w:sz="4" w:space="0" w:color="000000"/>
              <w:left w:val="single" w:sz="4" w:space="0" w:color="000000"/>
              <w:bottom w:val="single" w:sz="4" w:space="0" w:color="000000"/>
              <w:right w:val="single" w:sz="4" w:space="0" w:color="000000"/>
            </w:tcBorders>
            <w:vAlign w:val="center"/>
          </w:tcPr>
          <w:p w14:paraId="49CF841B" w14:textId="77777777" w:rsidR="00621208" w:rsidRPr="00264B7F" w:rsidRDefault="00621208" w:rsidP="0093488F">
            <w:pPr>
              <w:spacing w:line="280" w:lineRule="exact"/>
              <w:jc w:val="center"/>
              <w:rPr>
                <w:rFonts w:eastAsia="標楷體"/>
                <w:b/>
                <w:kern w:val="0"/>
                <w:sz w:val="20"/>
                <w:szCs w:val="20"/>
              </w:rPr>
            </w:pPr>
            <w:r w:rsidRPr="00264B7F">
              <w:rPr>
                <w:rFonts w:eastAsia="標楷體"/>
                <w:b/>
                <w:kern w:val="0"/>
                <w:sz w:val="20"/>
                <w:szCs w:val="20"/>
              </w:rPr>
              <w:t>Superior_3 (95</w:t>
            </w:r>
            <w:r w:rsidRPr="00264B7F">
              <w:rPr>
                <w:rFonts w:eastAsia="標楷體"/>
                <w:b/>
                <w:kern w:val="0"/>
                <w:sz w:val="20"/>
                <w:szCs w:val="20"/>
              </w:rPr>
              <w:t>分及以上</w:t>
            </w:r>
            <w:r w:rsidRPr="00264B7F">
              <w:rPr>
                <w:rFonts w:eastAsia="標楷體"/>
                <w:b/>
                <w:kern w:val="0"/>
                <w:sz w:val="20"/>
                <w:szCs w:val="20"/>
              </w:rPr>
              <w:t>)</w:t>
            </w:r>
          </w:p>
        </w:tc>
        <w:tc>
          <w:tcPr>
            <w:tcW w:w="1243" w:type="dxa"/>
            <w:vMerge/>
            <w:tcBorders>
              <w:top w:val="single" w:sz="4" w:space="0" w:color="000000"/>
              <w:left w:val="single" w:sz="4" w:space="0" w:color="000000"/>
              <w:bottom w:val="single" w:sz="4" w:space="0" w:color="000000"/>
              <w:right w:val="single" w:sz="4" w:space="0" w:color="000000"/>
            </w:tcBorders>
          </w:tcPr>
          <w:p w14:paraId="390BE291" w14:textId="77777777" w:rsidR="00621208" w:rsidRPr="00264B7F" w:rsidRDefault="00621208" w:rsidP="0093488F">
            <w:pPr>
              <w:pBdr>
                <w:top w:val="nil"/>
                <w:left w:val="nil"/>
                <w:bottom w:val="nil"/>
                <w:right w:val="nil"/>
                <w:between w:val="nil"/>
              </w:pBdr>
              <w:spacing w:line="280" w:lineRule="exact"/>
              <w:rPr>
                <w:rFonts w:eastAsia="標楷體"/>
                <w:b/>
                <w:kern w:val="0"/>
                <w:sz w:val="20"/>
                <w:szCs w:val="20"/>
              </w:rPr>
            </w:pPr>
          </w:p>
        </w:tc>
      </w:tr>
      <w:tr w:rsidR="00621208" w:rsidRPr="00264B7F" w14:paraId="77BB8130" w14:textId="77777777" w:rsidTr="0093488F">
        <w:trPr>
          <w:trHeight w:val="2729"/>
        </w:trPr>
        <w:tc>
          <w:tcPr>
            <w:tcW w:w="3794" w:type="dxa"/>
            <w:gridSpan w:val="2"/>
            <w:tcBorders>
              <w:top w:val="single" w:sz="4" w:space="0" w:color="000000"/>
              <w:left w:val="single" w:sz="4" w:space="0" w:color="000000"/>
              <w:bottom w:val="single" w:sz="4" w:space="0" w:color="000000"/>
              <w:right w:val="single" w:sz="4" w:space="0" w:color="000000"/>
            </w:tcBorders>
          </w:tcPr>
          <w:p w14:paraId="43673733" w14:textId="77777777" w:rsidR="00621208" w:rsidRPr="00264B7F" w:rsidRDefault="00621208" w:rsidP="00621208">
            <w:pPr>
              <w:numPr>
                <w:ilvl w:val="0"/>
                <w:numId w:val="13"/>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t>全球化企業營運與永續之研究能力</w:t>
            </w:r>
            <w:r w:rsidRPr="00264B7F">
              <w:rPr>
                <w:rFonts w:eastAsia="標楷體"/>
                <w:kern w:val="0"/>
                <w:sz w:val="20"/>
                <w:szCs w:val="20"/>
              </w:rPr>
              <w:br/>
              <w:t>(</w:t>
            </w:r>
            <w:r w:rsidRPr="00264B7F">
              <w:rPr>
                <w:rFonts w:eastAsia="標楷體"/>
                <w:kern w:val="0"/>
                <w:sz w:val="20"/>
                <w:szCs w:val="20"/>
              </w:rPr>
              <w:t>例如針對全球知名企業產、銷、人、</w:t>
            </w:r>
            <w:proofErr w:type="gramStart"/>
            <w:r w:rsidRPr="00264B7F">
              <w:rPr>
                <w:rFonts w:eastAsia="標楷體"/>
                <w:kern w:val="0"/>
                <w:sz w:val="20"/>
                <w:szCs w:val="20"/>
              </w:rPr>
              <w:t>研</w:t>
            </w:r>
            <w:proofErr w:type="gramEnd"/>
            <w:r w:rsidRPr="00264B7F">
              <w:rPr>
                <w:rFonts w:eastAsia="標楷體"/>
                <w:kern w:val="0"/>
                <w:sz w:val="20"/>
                <w:szCs w:val="20"/>
              </w:rPr>
              <w:t>、財務或社會、環境等相關研究議題</w:t>
            </w:r>
            <w:r w:rsidRPr="00264B7F">
              <w:rPr>
                <w:rFonts w:eastAsia="標楷體"/>
                <w:kern w:val="0"/>
                <w:sz w:val="20"/>
                <w:szCs w:val="20"/>
              </w:rPr>
              <w:t>)</w:t>
            </w:r>
            <w:r w:rsidRPr="00264B7F">
              <w:rPr>
                <w:rFonts w:eastAsia="標楷體"/>
                <w:kern w:val="0"/>
                <w:sz w:val="20"/>
                <w:szCs w:val="20"/>
              </w:rPr>
              <w:br/>
              <w:t>Ability to explore business operations and sustainability in a global society</w:t>
            </w:r>
          </w:p>
          <w:p w14:paraId="69BD73F8" w14:textId="77777777" w:rsidR="00621208" w:rsidRPr="00264B7F" w:rsidRDefault="00621208" w:rsidP="0093488F">
            <w:pPr>
              <w:pBdr>
                <w:top w:val="nil"/>
                <w:left w:val="nil"/>
                <w:bottom w:val="nil"/>
                <w:right w:val="nil"/>
                <w:between w:val="nil"/>
              </w:pBdr>
              <w:spacing w:line="280" w:lineRule="exact"/>
              <w:ind w:left="284"/>
              <w:rPr>
                <w:rFonts w:eastAsia="標楷體"/>
                <w:kern w:val="0"/>
                <w:sz w:val="20"/>
                <w:szCs w:val="20"/>
              </w:rPr>
            </w:pPr>
            <w:r w:rsidRPr="00264B7F">
              <w:rPr>
                <w:rFonts w:eastAsia="標楷體"/>
                <w:kern w:val="0"/>
                <w:sz w:val="20"/>
                <w:szCs w:val="20"/>
              </w:rPr>
              <w:t>(e.g. research topics related to production, sales, personnel, research, finance or society, environment, etc. of world-renowned companies)</w:t>
            </w:r>
          </w:p>
        </w:tc>
        <w:tc>
          <w:tcPr>
            <w:tcW w:w="3402" w:type="dxa"/>
            <w:tcBorders>
              <w:top w:val="single" w:sz="4" w:space="0" w:color="000000"/>
              <w:left w:val="single" w:sz="4" w:space="0" w:color="000000"/>
              <w:bottom w:val="single" w:sz="4" w:space="0" w:color="000000"/>
              <w:right w:val="single" w:sz="4" w:space="0" w:color="000000"/>
            </w:tcBorders>
          </w:tcPr>
          <w:p w14:paraId="2416E62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對於全球化企業營運與永續之研究能力尚待加強</w:t>
            </w:r>
          </w:p>
          <w:p w14:paraId="1D87758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Ability to explore business operations and sustainability in a global society needs improvement</w:t>
            </w:r>
          </w:p>
        </w:tc>
        <w:tc>
          <w:tcPr>
            <w:tcW w:w="3402" w:type="dxa"/>
            <w:tcBorders>
              <w:top w:val="single" w:sz="4" w:space="0" w:color="000000"/>
              <w:left w:val="single" w:sz="4" w:space="0" w:color="000000"/>
              <w:bottom w:val="single" w:sz="4" w:space="0" w:color="000000"/>
              <w:right w:val="single" w:sz="4" w:space="0" w:color="000000"/>
            </w:tcBorders>
          </w:tcPr>
          <w:p w14:paraId="70B57BD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對於全球化企業營運與永續能力表現尚可，但具備主動學習精神</w:t>
            </w:r>
          </w:p>
          <w:p w14:paraId="7D5CA3D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Ability to explore business operations and sustainability in a global society is fair but demonstrating willingness to learn</w:t>
            </w:r>
          </w:p>
        </w:tc>
        <w:tc>
          <w:tcPr>
            <w:tcW w:w="3285" w:type="dxa"/>
            <w:gridSpan w:val="2"/>
            <w:tcBorders>
              <w:top w:val="single" w:sz="4" w:space="0" w:color="000000"/>
              <w:left w:val="single" w:sz="4" w:space="0" w:color="000000"/>
              <w:bottom w:val="single" w:sz="4" w:space="0" w:color="000000"/>
              <w:right w:val="single" w:sz="4" w:space="0" w:color="000000"/>
            </w:tcBorders>
          </w:tcPr>
          <w:p w14:paraId="660787D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具備傑出全球化企業營運與永續之研究能力表現傑出，且具備主動學習精神</w:t>
            </w:r>
          </w:p>
          <w:p w14:paraId="49F3174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Ability to explore business operations and sustainability in a global society is excellent and demonstrating willingness to learn</w:t>
            </w:r>
          </w:p>
        </w:tc>
        <w:tc>
          <w:tcPr>
            <w:tcW w:w="1243" w:type="dxa"/>
            <w:tcBorders>
              <w:top w:val="single" w:sz="4" w:space="0" w:color="000000"/>
              <w:left w:val="single" w:sz="4" w:space="0" w:color="000000"/>
              <w:bottom w:val="single" w:sz="4" w:space="0" w:color="000000"/>
              <w:right w:val="single" w:sz="4" w:space="0" w:color="000000"/>
            </w:tcBorders>
          </w:tcPr>
          <w:p w14:paraId="0DCFCB6B" w14:textId="77777777" w:rsidR="00621208" w:rsidRPr="00264B7F" w:rsidRDefault="00621208" w:rsidP="0093488F">
            <w:pPr>
              <w:spacing w:line="280" w:lineRule="exact"/>
              <w:rPr>
                <w:rFonts w:eastAsia="標楷體"/>
                <w:kern w:val="0"/>
                <w:sz w:val="20"/>
                <w:szCs w:val="20"/>
              </w:rPr>
            </w:pPr>
          </w:p>
        </w:tc>
      </w:tr>
      <w:tr w:rsidR="00621208" w:rsidRPr="00264B7F" w14:paraId="13F05F12" w14:textId="77777777" w:rsidTr="0093488F">
        <w:trPr>
          <w:trHeight w:val="1905"/>
        </w:trPr>
        <w:tc>
          <w:tcPr>
            <w:tcW w:w="3794" w:type="dxa"/>
            <w:gridSpan w:val="2"/>
            <w:tcBorders>
              <w:top w:val="single" w:sz="4" w:space="0" w:color="000000"/>
              <w:left w:val="single" w:sz="4" w:space="0" w:color="000000"/>
              <w:bottom w:val="single" w:sz="4" w:space="0" w:color="000000"/>
              <w:right w:val="single" w:sz="4" w:space="0" w:color="000000"/>
            </w:tcBorders>
          </w:tcPr>
          <w:p w14:paraId="6F580CEA" w14:textId="77777777" w:rsidR="00621208" w:rsidRPr="00264B7F" w:rsidRDefault="00621208" w:rsidP="00621208">
            <w:pPr>
              <w:numPr>
                <w:ilvl w:val="0"/>
                <w:numId w:val="13"/>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t>全球化管理與永續研究趨勢之認知</w:t>
            </w:r>
          </w:p>
          <w:p w14:paraId="1FF45E3A" w14:textId="77777777" w:rsidR="00621208" w:rsidRPr="00264B7F" w:rsidRDefault="00621208" w:rsidP="0093488F">
            <w:pPr>
              <w:pBdr>
                <w:top w:val="nil"/>
                <w:left w:val="nil"/>
                <w:bottom w:val="nil"/>
                <w:right w:val="nil"/>
                <w:between w:val="nil"/>
              </w:pBdr>
              <w:spacing w:line="280" w:lineRule="exact"/>
              <w:ind w:left="284"/>
              <w:rPr>
                <w:rFonts w:eastAsia="標楷體"/>
                <w:kern w:val="0"/>
                <w:sz w:val="20"/>
                <w:szCs w:val="20"/>
              </w:rPr>
            </w:pPr>
            <w:r w:rsidRPr="00264B7F">
              <w:rPr>
                <w:rFonts w:eastAsia="標楷體"/>
                <w:kern w:val="0"/>
                <w:sz w:val="20"/>
                <w:szCs w:val="20"/>
              </w:rPr>
              <w:t>(</w:t>
            </w:r>
            <w:r w:rsidRPr="00264B7F">
              <w:rPr>
                <w:rFonts w:eastAsia="標楷體"/>
                <w:kern w:val="0"/>
                <w:sz w:val="20"/>
                <w:szCs w:val="20"/>
              </w:rPr>
              <w:t>例如國際學術研究成果焦點或研究趨勢</w:t>
            </w:r>
            <w:r w:rsidRPr="00264B7F">
              <w:rPr>
                <w:rFonts w:eastAsia="標楷體"/>
                <w:kern w:val="0"/>
                <w:sz w:val="20"/>
                <w:szCs w:val="20"/>
              </w:rPr>
              <w:t>)</w:t>
            </w:r>
            <w:r w:rsidRPr="00264B7F">
              <w:rPr>
                <w:rFonts w:eastAsia="標楷體"/>
                <w:kern w:val="0"/>
                <w:sz w:val="20"/>
                <w:szCs w:val="20"/>
              </w:rPr>
              <w:br/>
              <w:t>Awakening to trend of global management and sustainability research</w:t>
            </w:r>
          </w:p>
          <w:p w14:paraId="7CCF9C3A" w14:textId="77777777" w:rsidR="00621208" w:rsidRPr="00264B7F" w:rsidRDefault="00621208" w:rsidP="0093488F">
            <w:pPr>
              <w:pBdr>
                <w:top w:val="nil"/>
                <w:left w:val="nil"/>
                <w:bottom w:val="nil"/>
                <w:right w:val="nil"/>
                <w:between w:val="nil"/>
              </w:pBdr>
              <w:spacing w:line="280" w:lineRule="exact"/>
              <w:ind w:left="284"/>
              <w:rPr>
                <w:rFonts w:eastAsia="標楷體"/>
                <w:kern w:val="0"/>
                <w:sz w:val="20"/>
                <w:szCs w:val="20"/>
              </w:rPr>
            </w:pPr>
            <w:r w:rsidRPr="00264B7F">
              <w:rPr>
                <w:rFonts w:eastAsia="標楷體"/>
                <w:kern w:val="0"/>
                <w:sz w:val="20"/>
                <w:szCs w:val="20"/>
              </w:rPr>
              <w:t>(e.g. international academic research focus or research trends)</w:t>
            </w:r>
          </w:p>
        </w:tc>
        <w:tc>
          <w:tcPr>
            <w:tcW w:w="3402" w:type="dxa"/>
            <w:tcBorders>
              <w:top w:val="single" w:sz="4" w:space="0" w:color="000000"/>
              <w:left w:val="single" w:sz="4" w:space="0" w:color="000000"/>
              <w:bottom w:val="single" w:sz="4" w:space="0" w:color="000000"/>
              <w:right w:val="single" w:sz="4" w:space="0" w:color="000000"/>
            </w:tcBorders>
          </w:tcPr>
          <w:p w14:paraId="43A95003"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對於全球化管理與永續研究趨勢之認知能力尚待加強</w:t>
            </w:r>
          </w:p>
          <w:p w14:paraId="516F4F2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Awakening to trend of global management and sustainability research needs improvement</w:t>
            </w:r>
          </w:p>
        </w:tc>
        <w:tc>
          <w:tcPr>
            <w:tcW w:w="3402" w:type="dxa"/>
            <w:tcBorders>
              <w:top w:val="single" w:sz="4" w:space="0" w:color="000000"/>
              <w:left w:val="single" w:sz="4" w:space="0" w:color="000000"/>
              <w:bottom w:val="single" w:sz="4" w:space="0" w:color="000000"/>
              <w:right w:val="single" w:sz="4" w:space="0" w:color="000000"/>
            </w:tcBorders>
          </w:tcPr>
          <w:p w14:paraId="363BFFE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對於全球化管理與永續研究趨勢能力表現尚可，但具備主動學習精神</w:t>
            </w:r>
          </w:p>
          <w:p w14:paraId="36D61DD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Awakening to trend of global management and sustainability research is fair but demonstrating willingness to learn</w:t>
            </w:r>
          </w:p>
        </w:tc>
        <w:tc>
          <w:tcPr>
            <w:tcW w:w="3285" w:type="dxa"/>
            <w:gridSpan w:val="2"/>
            <w:tcBorders>
              <w:top w:val="single" w:sz="4" w:space="0" w:color="000000"/>
              <w:left w:val="single" w:sz="4" w:space="0" w:color="000000"/>
              <w:bottom w:val="single" w:sz="4" w:space="0" w:color="000000"/>
              <w:right w:val="single" w:sz="4" w:space="0" w:color="000000"/>
            </w:tcBorders>
          </w:tcPr>
          <w:p w14:paraId="4F4456F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對於全球化管理與永續研究趨勢能力表現傑出，且具備主動學習精神</w:t>
            </w:r>
          </w:p>
          <w:p w14:paraId="0BC8231C"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Awakening to trend of global management and sustainability research is excellent and demonstrating willingness to learn</w:t>
            </w:r>
          </w:p>
        </w:tc>
        <w:tc>
          <w:tcPr>
            <w:tcW w:w="1243" w:type="dxa"/>
            <w:tcBorders>
              <w:top w:val="single" w:sz="4" w:space="0" w:color="000000"/>
              <w:left w:val="single" w:sz="4" w:space="0" w:color="000000"/>
              <w:bottom w:val="single" w:sz="4" w:space="0" w:color="000000"/>
              <w:right w:val="single" w:sz="4" w:space="0" w:color="000000"/>
            </w:tcBorders>
          </w:tcPr>
          <w:p w14:paraId="17F7AE8F" w14:textId="77777777" w:rsidR="00621208" w:rsidRPr="00264B7F" w:rsidRDefault="00621208" w:rsidP="0093488F">
            <w:pPr>
              <w:spacing w:line="280" w:lineRule="exact"/>
              <w:rPr>
                <w:rFonts w:eastAsia="標楷體"/>
                <w:kern w:val="0"/>
                <w:sz w:val="20"/>
                <w:szCs w:val="20"/>
              </w:rPr>
            </w:pPr>
          </w:p>
        </w:tc>
      </w:tr>
      <w:tr w:rsidR="00621208" w:rsidRPr="00264B7F" w14:paraId="67C75713" w14:textId="77777777" w:rsidTr="0093488F">
        <w:trPr>
          <w:trHeight w:val="850"/>
        </w:trPr>
        <w:tc>
          <w:tcPr>
            <w:tcW w:w="3794" w:type="dxa"/>
            <w:gridSpan w:val="2"/>
            <w:tcBorders>
              <w:top w:val="single" w:sz="4" w:space="0" w:color="000000"/>
              <w:left w:val="single" w:sz="4" w:space="0" w:color="000000"/>
              <w:bottom w:val="single" w:sz="4" w:space="0" w:color="000000"/>
              <w:right w:val="single" w:sz="4" w:space="0" w:color="000000"/>
            </w:tcBorders>
          </w:tcPr>
          <w:p w14:paraId="077BF515" w14:textId="77777777" w:rsidR="00621208" w:rsidRPr="00264B7F" w:rsidRDefault="00621208" w:rsidP="00621208">
            <w:pPr>
              <w:numPr>
                <w:ilvl w:val="0"/>
                <w:numId w:val="13"/>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t>全球與永續學術研究之實務應用能力</w:t>
            </w:r>
            <w:r w:rsidRPr="00264B7F">
              <w:rPr>
                <w:rFonts w:eastAsia="標楷體"/>
                <w:kern w:val="0"/>
                <w:sz w:val="20"/>
                <w:szCs w:val="20"/>
              </w:rPr>
              <w:br/>
              <w:t>(</w:t>
            </w:r>
            <w:r w:rsidRPr="00264B7F">
              <w:rPr>
                <w:rFonts w:eastAsia="標楷體"/>
                <w:kern w:val="0"/>
                <w:sz w:val="20"/>
                <w:szCs w:val="20"/>
              </w:rPr>
              <w:t>例如於管理實務應用</w:t>
            </w:r>
            <w:r w:rsidRPr="00264B7F">
              <w:rPr>
                <w:rFonts w:eastAsia="標楷體"/>
                <w:kern w:val="0"/>
                <w:sz w:val="20"/>
                <w:szCs w:val="20"/>
              </w:rPr>
              <w:t>)</w:t>
            </w:r>
            <w:r w:rsidRPr="00264B7F">
              <w:rPr>
                <w:rFonts w:eastAsia="標楷體"/>
                <w:kern w:val="0"/>
                <w:sz w:val="20"/>
                <w:szCs w:val="20"/>
              </w:rPr>
              <w:br/>
              <w:t>Ability to apply global and sustainable academic research</w:t>
            </w:r>
          </w:p>
          <w:p w14:paraId="3975DB4E" w14:textId="77777777" w:rsidR="00621208" w:rsidRPr="00264B7F" w:rsidRDefault="00621208" w:rsidP="0093488F">
            <w:pPr>
              <w:pBdr>
                <w:top w:val="nil"/>
                <w:left w:val="nil"/>
                <w:bottom w:val="nil"/>
                <w:right w:val="nil"/>
                <w:between w:val="nil"/>
              </w:pBdr>
              <w:spacing w:line="280" w:lineRule="exact"/>
              <w:ind w:left="284"/>
              <w:rPr>
                <w:rFonts w:eastAsia="標楷體"/>
                <w:kern w:val="0"/>
                <w:sz w:val="20"/>
                <w:szCs w:val="20"/>
              </w:rPr>
            </w:pPr>
            <w:r w:rsidRPr="00264B7F">
              <w:rPr>
                <w:rFonts w:eastAsia="標楷體"/>
                <w:kern w:val="0"/>
                <w:sz w:val="20"/>
                <w:szCs w:val="20"/>
              </w:rPr>
              <w:t>(e.g. in management practice applications)</w:t>
            </w:r>
          </w:p>
        </w:tc>
        <w:tc>
          <w:tcPr>
            <w:tcW w:w="3402" w:type="dxa"/>
            <w:tcBorders>
              <w:top w:val="single" w:sz="4" w:space="0" w:color="000000"/>
              <w:left w:val="single" w:sz="4" w:space="0" w:color="000000"/>
              <w:bottom w:val="single" w:sz="4" w:space="0" w:color="000000"/>
              <w:right w:val="single" w:sz="4" w:space="0" w:color="000000"/>
            </w:tcBorders>
          </w:tcPr>
          <w:p w14:paraId="796B0D68"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對於全球與永續學術研究之實務應用能力尚待加強</w:t>
            </w:r>
          </w:p>
          <w:p w14:paraId="1AEE595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Ability to apply global and sustainable academic research needs improvement</w:t>
            </w:r>
          </w:p>
        </w:tc>
        <w:tc>
          <w:tcPr>
            <w:tcW w:w="3402" w:type="dxa"/>
            <w:tcBorders>
              <w:top w:val="single" w:sz="4" w:space="0" w:color="000000"/>
              <w:left w:val="single" w:sz="4" w:space="0" w:color="000000"/>
              <w:bottom w:val="single" w:sz="4" w:space="0" w:color="000000"/>
              <w:right w:val="single" w:sz="4" w:space="0" w:color="000000"/>
            </w:tcBorders>
          </w:tcPr>
          <w:p w14:paraId="44E59972"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對於全球與永續學術研究之實務應用能力表現尚可，但具備主動學習精神</w:t>
            </w:r>
          </w:p>
          <w:p w14:paraId="373C918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Ability to apply global and sustainable academic research is fair but demonstrating willingness to learn</w:t>
            </w:r>
          </w:p>
        </w:tc>
        <w:tc>
          <w:tcPr>
            <w:tcW w:w="3285" w:type="dxa"/>
            <w:gridSpan w:val="2"/>
            <w:tcBorders>
              <w:top w:val="single" w:sz="4" w:space="0" w:color="000000"/>
              <w:left w:val="single" w:sz="4" w:space="0" w:color="000000"/>
              <w:bottom w:val="single" w:sz="4" w:space="0" w:color="000000"/>
              <w:right w:val="single" w:sz="4" w:space="0" w:color="000000"/>
            </w:tcBorders>
          </w:tcPr>
          <w:p w14:paraId="29A74C65"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對於全球與永續學術研究之實務應用能力表現傑出，且具備主動學習精神</w:t>
            </w:r>
          </w:p>
          <w:p w14:paraId="122A978F"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Ability to apply global and sustainable academic research is excellent and demonstrating willingness to learn</w:t>
            </w:r>
          </w:p>
        </w:tc>
        <w:tc>
          <w:tcPr>
            <w:tcW w:w="1243" w:type="dxa"/>
            <w:tcBorders>
              <w:top w:val="single" w:sz="4" w:space="0" w:color="000000"/>
              <w:left w:val="single" w:sz="4" w:space="0" w:color="000000"/>
              <w:bottom w:val="single" w:sz="4" w:space="0" w:color="000000"/>
              <w:right w:val="single" w:sz="4" w:space="0" w:color="000000"/>
            </w:tcBorders>
          </w:tcPr>
          <w:p w14:paraId="07050CC3" w14:textId="77777777" w:rsidR="00621208" w:rsidRPr="00264B7F" w:rsidRDefault="00621208" w:rsidP="0093488F">
            <w:pPr>
              <w:spacing w:line="280" w:lineRule="exact"/>
              <w:rPr>
                <w:rFonts w:eastAsia="標楷體"/>
                <w:kern w:val="0"/>
                <w:sz w:val="20"/>
                <w:szCs w:val="20"/>
              </w:rPr>
            </w:pPr>
          </w:p>
        </w:tc>
      </w:tr>
      <w:tr w:rsidR="00621208" w:rsidRPr="00264B7F" w14:paraId="2A086616" w14:textId="77777777" w:rsidTr="0093488F">
        <w:trPr>
          <w:trHeight w:val="1737"/>
        </w:trPr>
        <w:tc>
          <w:tcPr>
            <w:tcW w:w="3794" w:type="dxa"/>
            <w:gridSpan w:val="2"/>
            <w:tcBorders>
              <w:top w:val="single" w:sz="4" w:space="0" w:color="000000"/>
              <w:left w:val="single" w:sz="4" w:space="0" w:color="000000"/>
              <w:bottom w:val="single" w:sz="4" w:space="0" w:color="000000"/>
              <w:right w:val="single" w:sz="4" w:space="0" w:color="000000"/>
            </w:tcBorders>
          </w:tcPr>
          <w:p w14:paraId="6564639E" w14:textId="77777777" w:rsidR="00621208" w:rsidRPr="00264B7F" w:rsidRDefault="00621208" w:rsidP="00621208">
            <w:pPr>
              <w:numPr>
                <w:ilvl w:val="0"/>
                <w:numId w:val="13"/>
              </w:numPr>
              <w:pBdr>
                <w:top w:val="nil"/>
                <w:left w:val="nil"/>
                <w:bottom w:val="nil"/>
                <w:right w:val="nil"/>
                <w:between w:val="nil"/>
              </w:pBdr>
              <w:suppressAutoHyphens w:val="0"/>
              <w:autoSpaceDN/>
              <w:spacing w:line="280" w:lineRule="exact"/>
              <w:ind w:left="284" w:hanging="284"/>
              <w:rPr>
                <w:rFonts w:eastAsia="標楷體"/>
                <w:kern w:val="0"/>
                <w:sz w:val="20"/>
                <w:szCs w:val="20"/>
              </w:rPr>
            </w:pPr>
            <w:r w:rsidRPr="00264B7F">
              <w:rPr>
                <w:rFonts w:eastAsia="標楷體"/>
                <w:kern w:val="0"/>
                <w:sz w:val="20"/>
                <w:szCs w:val="20"/>
              </w:rPr>
              <w:lastRenderedPageBreak/>
              <w:t>具備國際學術的交流能力</w:t>
            </w:r>
            <w:r w:rsidRPr="00264B7F">
              <w:rPr>
                <w:rFonts w:eastAsia="標楷體"/>
                <w:kern w:val="0"/>
                <w:sz w:val="20"/>
                <w:szCs w:val="20"/>
              </w:rPr>
              <w:br/>
              <w:t>(</w:t>
            </w:r>
            <w:r w:rsidRPr="00264B7F">
              <w:rPr>
                <w:rFonts w:eastAsia="標楷體"/>
                <w:kern w:val="0"/>
                <w:sz w:val="20"/>
                <w:szCs w:val="20"/>
              </w:rPr>
              <w:t>例如參與國際學術研討會</w:t>
            </w:r>
            <w:r w:rsidRPr="00264B7F">
              <w:rPr>
                <w:rFonts w:eastAsia="標楷體"/>
                <w:kern w:val="0"/>
                <w:sz w:val="20"/>
                <w:szCs w:val="20"/>
              </w:rPr>
              <w:t>)</w:t>
            </w:r>
            <w:r w:rsidRPr="00264B7F">
              <w:rPr>
                <w:rFonts w:eastAsia="標楷體"/>
                <w:kern w:val="0"/>
                <w:sz w:val="20"/>
                <w:szCs w:val="20"/>
              </w:rPr>
              <w:br/>
              <w:t>Ability to participate in academic conferences and communicate with participants</w:t>
            </w:r>
          </w:p>
        </w:tc>
        <w:tc>
          <w:tcPr>
            <w:tcW w:w="3402" w:type="dxa"/>
            <w:tcBorders>
              <w:top w:val="single" w:sz="4" w:space="0" w:color="000000"/>
              <w:left w:val="single" w:sz="4" w:space="0" w:color="000000"/>
              <w:bottom w:val="single" w:sz="4" w:space="0" w:color="000000"/>
              <w:right w:val="single" w:sz="4" w:space="0" w:color="000000"/>
            </w:tcBorders>
          </w:tcPr>
          <w:p w14:paraId="574E9DEE"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對於國際學術的交流能力尚待加強</w:t>
            </w:r>
          </w:p>
          <w:p w14:paraId="7E0DA52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Ability to participate in academic conferences and communicate with participants needs improvement</w:t>
            </w:r>
          </w:p>
        </w:tc>
        <w:tc>
          <w:tcPr>
            <w:tcW w:w="3402" w:type="dxa"/>
            <w:tcBorders>
              <w:top w:val="single" w:sz="4" w:space="0" w:color="000000"/>
              <w:left w:val="single" w:sz="4" w:space="0" w:color="000000"/>
              <w:bottom w:val="single" w:sz="4" w:space="0" w:color="000000"/>
              <w:right w:val="single" w:sz="4" w:space="0" w:color="000000"/>
            </w:tcBorders>
          </w:tcPr>
          <w:p w14:paraId="6C84AB84"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對於國際學術的交流能力表現尚可，但具備主動學習精神</w:t>
            </w:r>
          </w:p>
          <w:p w14:paraId="38B4E090"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Ability to participate in academic conferences and communicate with participants is fair but demonstrating willingness to learn</w:t>
            </w:r>
          </w:p>
        </w:tc>
        <w:tc>
          <w:tcPr>
            <w:tcW w:w="3285" w:type="dxa"/>
            <w:gridSpan w:val="2"/>
            <w:tcBorders>
              <w:top w:val="single" w:sz="4" w:space="0" w:color="000000"/>
              <w:left w:val="single" w:sz="4" w:space="0" w:color="000000"/>
              <w:bottom w:val="single" w:sz="4" w:space="0" w:color="000000"/>
              <w:right w:val="single" w:sz="4" w:space="0" w:color="000000"/>
            </w:tcBorders>
          </w:tcPr>
          <w:p w14:paraId="0E17C6A9"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對於國際學術的交流能力表現傑出，且具備主動學習精神</w:t>
            </w:r>
          </w:p>
          <w:p w14:paraId="412D0CC6" w14:textId="77777777" w:rsidR="00621208" w:rsidRPr="00264B7F" w:rsidRDefault="00621208" w:rsidP="0093488F">
            <w:pPr>
              <w:spacing w:line="280" w:lineRule="exact"/>
              <w:rPr>
                <w:rFonts w:eastAsia="標楷體"/>
                <w:kern w:val="0"/>
                <w:sz w:val="20"/>
                <w:szCs w:val="20"/>
              </w:rPr>
            </w:pPr>
            <w:r w:rsidRPr="00264B7F">
              <w:rPr>
                <w:rFonts w:eastAsia="標楷體"/>
                <w:kern w:val="0"/>
                <w:sz w:val="20"/>
                <w:szCs w:val="20"/>
              </w:rPr>
              <w:t>Ability to participate in academic conferences and communicate with participants is excellent and demonstrating willingness to learn</w:t>
            </w:r>
          </w:p>
        </w:tc>
        <w:tc>
          <w:tcPr>
            <w:tcW w:w="1243" w:type="dxa"/>
            <w:tcBorders>
              <w:top w:val="single" w:sz="4" w:space="0" w:color="000000"/>
              <w:left w:val="single" w:sz="4" w:space="0" w:color="000000"/>
              <w:bottom w:val="single" w:sz="4" w:space="0" w:color="000000"/>
              <w:right w:val="single" w:sz="4" w:space="0" w:color="000000"/>
            </w:tcBorders>
          </w:tcPr>
          <w:p w14:paraId="784FD76D" w14:textId="77777777" w:rsidR="00621208" w:rsidRPr="00264B7F" w:rsidRDefault="00621208" w:rsidP="0093488F">
            <w:pPr>
              <w:spacing w:line="280" w:lineRule="exact"/>
              <w:rPr>
                <w:rFonts w:eastAsia="標楷體"/>
                <w:kern w:val="0"/>
                <w:sz w:val="20"/>
                <w:szCs w:val="20"/>
              </w:rPr>
            </w:pPr>
          </w:p>
        </w:tc>
      </w:tr>
    </w:tbl>
    <w:p w14:paraId="0BBDEFC8" w14:textId="77777777" w:rsidR="0056770B" w:rsidRPr="00621208" w:rsidRDefault="0056770B" w:rsidP="00621208"/>
    <w:sectPr w:rsidR="0056770B" w:rsidRPr="00621208" w:rsidSect="00621208">
      <w:pgSz w:w="16838" w:h="11906" w:orient="landscape"/>
      <w:pgMar w:top="680" w:right="720" w:bottom="709"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9532A" w14:textId="77777777" w:rsidR="002D1883" w:rsidRDefault="002D1883">
      <w:r>
        <w:separator/>
      </w:r>
    </w:p>
  </w:endnote>
  <w:endnote w:type="continuationSeparator" w:id="0">
    <w:p w14:paraId="18A32C05" w14:textId="77777777" w:rsidR="002D1883" w:rsidRDefault="002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C7F76" w14:textId="77777777" w:rsidR="002D1883" w:rsidRDefault="002D1883">
      <w:r>
        <w:rPr>
          <w:color w:val="000000"/>
        </w:rPr>
        <w:separator/>
      </w:r>
    </w:p>
  </w:footnote>
  <w:footnote w:type="continuationSeparator" w:id="0">
    <w:p w14:paraId="1CD3C1A1" w14:textId="77777777" w:rsidR="002D1883" w:rsidRDefault="002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EF4"/>
    <w:multiLevelType w:val="multilevel"/>
    <w:tmpl w:val="4FDAC51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5906CE"/>
    <w:multiLevelType w:val="hybridMultilevel"/>
    <w:tmpl w:val="9ED014B6"/>
    <w:lvl w:ilvl="0" w:tplc="8A204E80">
      <w:start w:val="1"/>
      <w:numFmt w:val="decimal"/>
      <w:lvlText w:val="D%1."/>
      <w:lvlJc w:val="left"/>
      <w:pPr>
        <w:ind w:left="480" w:hanging="480"/>
      </w:pPr>
      <w:rPr>
        <w:rFonts w:hint="eastAsia"/>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43579"/>
    <w:multiLevelType w:val="multilevel"/>
    <w:tmpl w:val="232C9178"/>
    <w:lvl w:ilvl="0">
      <w:start w:val="1"/>
      <w:numFmt w:val="decimal"/>
      <w:lvlText w:val="D%1."/>
      <w:lvlJc w:val="left"/>
      <w:pPr>
        <w:ind w:left="480" w:hanging="480"/>
      </w:pPr>
      <w:rPr>
        <w:sz w:val="16"/>
        <w:szCs w:val="16"/>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427E89"/>
    <w:multiLevelType w:val="multilevel"/>
    <w:tmpl w:val="5CF0CF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7D72EE2"/>
    <w:multiLevelType w:val="hybridMultilevel"/>
    <w:tmpl w:val="B8C61144"/>
    <w:lvl w:ilvl="0" w:tplc="82E89DDA">
      <w:start w:val="1"/>
      <w:numFmt w:val="decimal"/>
      <w:lvlText w:val="D%1."/>
      <w:lvlJc w:val="left"/>
      <w:pPr>
        <w:ind w:left="1898" w:hanging="480"/>
      </w:pPr>
      <w:rPr>
        <w:rFonts w:hint="eastAsia"/>
        <w:sz w:val="16"/>
        <w:szCs w:val="16"/>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2A4B477C"/>
    <w:multiLevelType w:val="multilevel"/>
    <w:tmpl w:val="509491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1194EF2"/>
    <w:multiLevelType w:val="multilevel"/>
    <w:tmpl w:val="A0E019EC"/>
    <w:lvl w:ilvl="0">
      <w:start w:val="1"/>
      <w:numFmt w:val="decimal"/>
      <w:lvlText w:val="D%1."/>
      <w:lvlJc w:val="left"/>
      <w:pPr>
        <w:ind w:left="480" w:hanging="480"/>
      </w:pPr>
      <w:rPr>
        <w:sz w:val="16"/>
        <w:szCs w:val="16"/>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81213F"/>
    <w:multiLevelType w:val="multilevel"/>
    <w:tmpl w:val="400EB566"/>
    <w:lvl w:ilvl="0">
      <w:start w:val="1"/>
      <w:numFmt w:val="taiwaneseCountingThousand"/>
      <w:lvlText w:val="%1、"/>
      <w:lvlJc w:val="left"/>
      <w:pPr>
        <w:ind w:left="480" w:hanging="480"/>
      </w:pPr>
      <w:rPr>
        <w:sz w:val="24"/>
        <w:szCs w:val="24"/>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8" w15:restartNumberingAfterBreak="0">
    <w:nsid w:val="4AAE35AC"/>
    <w:multiLevelType w:val="multilevel"/>
    <w:tmpl w:val="9BA8200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CD83691"/>
    <w:multiLevelType w:val="multilevel"/>
    <w:tmpl w:val="17649FC4"/>
    <w:lvl w:ilvl="0">
      <w:start w:val="1"/>
      <w:numFmt w:val="decimal"/>
      <w:lvlText w:val="D%1."/>
      <w:lvlJc w:val="left"/>
      <w:pPr>
        <w:ind w:left="480" w:hanging="480"/>
      </w:pPr>
      <w:rPr>
        <w:sz w:val="16"/>
        <w:szCs w:val="16"/>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EEB7BAD"/>
    <w:multiLevelType w:val="multilevel"/>
    <w:tmpl w:val="CDDE6A0C"/>
    <w:lvl w:ilvl="0">
      <w:start w:val="1"/>
      <w:numFmt w:val="decimal"/>
      <w:lvlText w:val="D%1."/>
      <w:lvlJc w:val="left"/>
      <w:pPr>
        <w:ind w:left="480" w:hanging="480"/>
      </w:pPr>
      <w:rPr>
        <w:sz w:val="16"/>
        <w:szCs w:val="16"/>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52B40E5"/>
    <w:multiLevelType w:val="multilevel"/>
    <w:tmpl w:val="C66E0C7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77352EF"/>
    <w:multiLevelType w:val="multilevel"/>
    <w:tmpl w:val="70828B64"/>
    <w:lvl w:ilvl="0">
      <w:start w:val="1"/>
      <w:numFmt w:val="decimal"/>
      <w:lvlText w:val="%1."/>
      <w:lvlJc w:val="left"/>
      <w:pPr>
        <w:ind w:left="480" w:hanging="48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435858446">
    <w:abstractNumId w:val="7"/>
  </w:num>
  <w:num w:numId="2" w16cid:durableId="263390644">
    <w:abstractNumId w:val="1"/>
  </w:num>
  <w:num w:numId="3" w16cid:durableId="2104916449">
    <w:abstractNumId w:val="4"/>
  </w:num>
  <w:num w:numId="4" w16cid:durableId="1000499924">
    <w:abstractNumId w:val="8"/>
  </w:num>
  <w:num w:numId="5" w16cid:durableId="94791535">
    <w:abstractNumId w:val="2"/>
  </w:num>
  <w:num w:numId="6" w16cid:durableId="1677072624">
    <w:abstractNumId w:val="3"/>
  </w:num>
  <w:num w:numId="7" w16cid:durableId="1752117629">
    <w:abstractNumId w:val="11"/>
  </w:num>
  <w:num w:numId="8" w16cid:durableId="1115752612">
    <w:abstractNumId w:val="0"/>
  </w:num>
  <w:num w:numId="9" w16cid:durableId="779031671">
    <w:abstractNumId w:val="10"/>
  </w:num>
  <w:num w:numId="10" w16cid:durableId="1220484440">
    <w:abstractNumId w:val="5"/>
  </w:num>
  <w:num w:numId="11" w16cid:durableId="1955363024">
    <w:abstractNumId w:val="6"/>
  </w:num>
  <w:num w:numId="12" w16cid:durableId="433981356">
    <w:abstractNumId w:val="12"/>
  </w:num>
  <w:num w:numId="13" w16cid:durableId="243993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6770B"/>
    <w:rsid w:val="002D1883"/>
    <w:rsid w:val="0056770B"/>
    <w:rsid w:val="00621208"/>
    <w:rsid w:val="00907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3C8C7"/>
  <w15:docId w15:val="{357DDA7A-AEEA-491D-BE88-7ACD678C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新細明體" w:hAnsi="Aptos" w:cs="Mangal"/>
        <w:kern w:val="3"/>
        <w:sz w:val="24"/>
        <w:lang w:val="en-US" w:eastAsia="zh-TW" w:bidi="hi-IN"/>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cs="Times New Roman"/>
      <w:szCs w:val="24"/>
      <w:lang w:bidi="ar-SA"/>
    </w:rPr>
  </w:style>
  <w:style w:type="paragraph" w:styleId="1">
    <w:name w:val="heading 1"/>
    <w:basedOn w:val="a"/>
    <w:next w:val="a"/>
    <w:uiPriority w:val="9"/>
    <w:qFormat/>
    <w:pPr>
      <w:keepNext/>
      <w:keepLines/>
      <w:spacing w:before="480" w:after="80"/>
      <w:outlineLvl w:val="0"/>
    </w:pPr>
    <w:rPr>
      <w:rFonts w:ascii="Aptos Display" w:hAnsi="Aptos Display" w:cs="Mangal"/>
      <w:color w:val="0F4761"/>
      <w:sz w:val="48"/>
      <w:szCs w:val="43"/>
    </w:rPr>
  </w:style>
  <w:style w:type="paragraph" w:styleId="2">
    <w:name w:val="heading 2"/>
    <w:basedOn w:val="a"/>
    <w:next w:val="a"/>
    <w:uiPriority w:val="9"/>
    <w:semiHidden/>
    <w:unhideWhenUsed/>
    <w:qFormat/>
    <w:pPr>
      <w:keepNext/>
      <w:keepLines/>
      <w:spacing w:before="160" w:after="80"/>
      <w:outlineLvl w:val="1"/>
    </w:pPr>
    <w:rPr>
      <w:rFonts w:ascii="Aptos Display" w:hAnsi="Aptos Display" w:cs="Mangal"/>
      <w:color w:val="0F4761"/>
      <w:sz w:val="40"/>
      <w:szCs w:val="36"/>
    </w:rPr>
  </w:style>
  <w:style w:type="paragraph" w:styleId="3">
    <w:name w:val="heading 3"/>
    <w:basedOn w:val="a"/>
    <w:next w:val="a"/>
    <w:uiPriority w:val="9"/>
    <w:semiHidden/>
    <w:unhideWhenUsed/>
    <w:qFormat/>
    <w:pPr>
      <w:keepNext/>
      <w:keepLines/>
      <w:spacing w:before="160" w:after="40"/>
      <w:outlineLvl w:val="2"/>
    </w:pPr>
    <w:rPr>
      <w:rFonts w:cs="Mangal"/>
      <w:color w:val="0F4761"/>
      <w:sz w:val="32"/>
      <w:szCs w:val="29"/>
    </w:rPr>
  </w:style>
  <w:style w:type="paragraph" w:styleId="4">
    <w:name w:val="heading 4"/>
    <w:basedOn w:val="a"/>
    <w:next w:val="a"/>
    <w:uiPriority w:val="9"/>
    <w:semiHidden/>
    <w:unhideWhenUsed/>
    <w:qFormat/>
    <w:pPr>
      <w:keepNext/>
      <w:keepLines/>
      <w:spacing w:before="160" w:after="40"/>
      <w:outlineLvl w:val="3"/>
    </w:pPr>
    <w:rPr>
      <w:rFonts w:cs="Mangal"/>
      <w:color w:val="0F4761"/>
      <w:sz w:val="28"/>
      <w:szCs w:val="25"/>
    </w:rPr>
  </w:style>
  <w:style w:type="paragraph" w:styleId="5">
    <w:name w:val="heading 5"/>
    <w:basedOn w:val="a"/>
    <w:next w:val="a"/>
    <w:uiPriority w:val="9"/>
    <w:semiHidden/>
    <w:unhideWhenUsed/>
    <w:qFormat/>
    <w:pPr>
      <w:keepNext/>
      <w:keepLines/>
      <w:spacing w:before="80" w:after="40"/>
      <w:outlineLvl w:val="4"/>
    </w:pPr>
    <w:rPr>
      <w:rFonts w:cs="Mangal"/>
      <w:color w:val="0F4761"/>
    </w:rPr>
  </w:style>
  <w:style w:type="paragraph" w:styleId="6">
    <w:name w:val="heading 6"/>
    <w:basedOn w:val="a"/>
    <w:next w:val="a"/>
    <w:uiPriority w:val="9"/>
    <w:semiHidden/>
    <w:unhideWhenUsed/>
    <w:qFormat/>
    <w:pPr>
      <w:keepNext/>
      <w:keepLines/>
      <w:spacing w:before="40"/>
      <w:outlineLvl w:val="5"/>
    </w:pPr>
    <w:rPr>
      <w:rFonts w:cs="Mangal"/>
      <w:color w:val="595959"/>
    </w:rPr>
  </w:style>
  <w:style w:type="paragraph" w:styleId="7">
    <w:name w:val="heading 7"/>
    <w:basedOn w:val="a"/>
    <w:next w:val="a"/>
    <w:pPr>
      <w:keepNext/>
      <w:keepLines/>
      <w:spacing w:before="40"/>
      <w:ind w:left="100"/>
      <w:outlineLvl w:val="6"/>
    </w:pPr>
    <w:rPr>
      <w:rFonts w:cs="Mangal"/>
      <w:color w:val="595959"/>
    </w:rPr>
  </w:style>
  <w:style w:type="paragraph" w:styleId="8">
    <w:name w:val="heading 8"/>
    <w:basedOn w:val="a"/>
    <w:next w:val="a"/>
    <w:pPr>
      <w:keepNext/>
      <w:keepLines/>
      <w:spacing w:before="40"/>
      <w:ind w:left="200"/>
      <w:outlineLvl w:val="7"/>
    </w:pPr>
    <w:rPr>
      <w:rFonts w:cs="Mangal"/>
      <w:color w:val="272727"/>
    </w:rPr>
  </w:style>
  <w:style w:type="paragraph" w:styleId="9">
    <w:name w:val="heading 9"/>
    <w:basedOn w:val="a"/>
    <w:next w:val="a"/>
    <w:pPr>
      <w:keepNext/>
      <w:keepLines/>
      <w:spacing w:before="40"/>
      <w:ind w:left="300"/>
      <w:outlineLvl w:val="8"/>
    </w:pPr>
    <w:rPr>
      <w:rFonts w:cs="Mangal"/>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ptos Display" w:eastAsia="新細明體" w:hAnsi="Aptos Display" w:cs="Mangal"/>
      <w:color w:val="0F4761"/>
      <w:sz w:val="48"/>
      <w:szCs w:val="43"/>
    </w:rPr>
  </w:style>
  <w:style w:type="character" w:customStyle="1" w:styleId="20">
    <w:name w:val="標題 2 字元"/>
    <w:basedOn w:val="a0"/>
    <w:rPr>
      <w:rFonts w:ascii="Aptos Display" w:eastAsia="新細明體" w:hAnsi="Aptos Display" w:cs="Mangal"/>
      <w:color w:val="0F4761"/>
      <w:sz w:val="40"/>
      <w:szCs w:val="36"/>
    </w:rPr>
  </w:style>
  <w:style w:type="character" w:customStyle="1" w:styleId="30">
    <w:name w:val="標題 3 字元"/>
    <w:basedOn w:val="a0"/>
    <w:rPr>
      <w:rFonts w:eastAsia="新細明體" w:cs="Mangal"/>
      <w:color w:val="0F4761"/>
      <w:sz w:val="32"/>
      <w:szCs w:val="29"/>
    </w:rPr>
  </w:style>
  <w:style w:type="character" w:customStyle="1" w:styleId="40">
    <w:name w:val="標題 4 字元"/>
    <w:basedOn w:val="a0"/>
    <w:rPr>
      <w:rFonts w:eastAsia="新細明體" w:cs="Mangal"/>
      <w:color w:val="0F4761"/>
      <w:sz w:val="28"/>
      <w:szCs w:val="25"/>
    </w:rPr>
  </w:style>
  <w:style w:type="character" w:customStyle="1" w:styleId="50">
    <w:name w:val="標題 5 字元"/>
    <w:basedOn w:val="a0"/>
    <w:rPr>
      <w:rFonts w:eastAsia="新細明體" w:cs="Mangal"/>
      <w:color w:val="0F4761"/>
    </w:rPr>
  </w:style>
  <w:style w:type="character" w:customStyle="1" w:styleId="60">
    <w:name w:val="標題 6 字元"/>
    <w:basedOn w:val="a0"/>
    <w:rPr>
      <w:rFonts w:eastAsia="新細明體" w:cs="Mangal"/>
      <w:color w:val="595959"/>
    </w:rPr>
  </w:style>
  <w:style w:type="character" w:customStyle="1" w:styleId="70">
    <w:name w:val="標題 7 字元"/>
    <w:basedOn w:val="a0"/>
    <w:rPr>
      <w:rFonts w:eastAsia="新細明體" w:cs="Mangal"/>
      <w:color w:val="595959"/>
    </w:rPr>
  </w:style>
  <w:style w:type="character" w:customStyle="1" w:styleId="80">
    <w:name w:val="標題 8 字元"/>
    <w:basedOn w:val="a0"/>
    <w:rPr>
      <w:rFonts w:eastAsia="新細明體" w:cs="Mangal"/>
      <w:color w:val="272727"/>
    </w:rPr>
  </w:style>
  <w:style w:type="character" w:customStyle="1" w:styleId="90">
    <w:name w:val="標題 9 字元"/>
    <w:basedOn w:val="a0"/>
    <w:rPr>
      <w:rFonts w:eastAsia="新細明體" w:cs="Mangal"/>
      <w:color w:val="272727"/>
    </w:rPr>
  </w:style>
  <w:style w:type="paragraph" w:styleId="a3">
    <w:name w:val="Title"/>
    <w:basedOn w:val="a"/>
    <w:next w:val="a"/>
    <w:uiPriority w:val="10"/>
    <w:qFormat/>
    <w:pPr>
      <w:spacing w:after="80"/>
      <w:contextualSpacing/>
      <w:jc w:val="center"/>
    </w:pPr>
    <w:rPr>
      <w:rFonts w:ascii="Aptos Display" w:hAnsi="Aptos Display" w:cs="Mangal"/>
      <w:spacing w:val="-10"/>
      <w:sz w:val="56"/>
      <w:szCs w:val="50"/>
    </w:rPr>
  </w:style>
  <w:style w:type="character" w:customStyle="1" w:styleId="a4">
    <w:name w:val="標題 字元"/>
    <w:basedOn w:val="a0"/>
    <w:rPr>
      <w:rFonts w:ascii="Aptos Display" w:eastAsia="新細明體" w:hAnsi="Aptos Display" w:cs="Mangal"/>
      <w:spacing w:val="-10"/>
      <w:kern w:val="3"/>
      <w:sz w:val="56"/>
      <w:szCs w:val="50"/>
    </w:rPr>
  </w:style>
  <w:style w:type="paragraph" w:styleId="a5">
    <w:name w:val="Subtitle"/>
    <w:basedOn w:val="a"/>
    <w:next w:val="a"/>
    <w:uiPriority w:val="11"/>
    <w:qFormat/>
    <w:pPr>
      <w:spacing w:after="160"/>
      <w:jc w:val="center"/>
    </w:pPr>
    <w:rPr>
      <w:rFonts w:ascii="Aptos Display" w:hAnsi="Aptos Display" w:cs="Mangal"/>
      <w:color w:val="595959"/>
      <w:spacing w:val="15"/>
      <w:sz w:val="28"/>
      <w:szCs w:val="25"/>
    </w:rPr>
  </w:style>
  <w:style w:type="character" w:customStyle="1" w:styleId="a6">
    <w:name w:val="副標題 字元"/>
    <w:basedOn w:val="a0"/>
    <w:rPr>
      <w:rFonts w:ascii="Aptos Display" w:eastAsia="新細明體" w:hAnsi="Aptos Display" w:cs="Mangal"/>
      <w:color w:val="595959"/>
      <w:spacing w:val="15"/>
      <w:sz w:val="28"/>
      <w:szCs w:val="25"/>
    </w:rPr>
  </w:style>
  <w:style w:type="paragraph" w:styleId="a7">
    <w:name w:val="Quote"/>
    <w:basedOn w:val="a"/>
    <w:next w:val="a"/>
    <w:pPr>
      <w:spacing w:before="160" w:after="160"/>
      <w:jc w:val="center"/>
    </w:pPr>
    <w:rPr>
      <w:i/>
      <w:iCs/>
      <w:color w:val="404040"/>
    </w:rPr>
  </w:style>
  <w:style w:type="character" w:customStyle="1" w:styleId="a8">
    <w:name w:val="引文 字元"/>
    <w:basedOn w:val="a0"/>
    <w:rPr>
      <w:i/>
      <w:iCs/>
      <w:color w:val="404040"/>
    </w:rPr>
  </w:style>
  <w:style w:type="paragraph" w:styleId="a9">
    <w:name w:val="List Paragraph"/>
    <w:basedOn w:val="a"/>
    <w:pPr>
      <w:ind w:left="720"/>
      <w:contextualSpacing/>
    </w:pPr>
  </w:style>
  <w:style w:type="character" w:styleId="aa">
    <w:name w:val="Intense Emphasis"/>
    <w:basedOn w:val="a0"/>
    <w:rPr>
      <w:i/>
      <w:iCs/>
      <w:color w:val="0F4761"/>
    </w:rPr>
  </w:style>
  <w:style w:type="paragraph" w:styleId="ab">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鮮明引文 字元"/>
    <w:basedOn w:val="a0"/>
    <w:rPr>
      <w:i/>
      <w:iCs/>
      <w:color w:val="0F4761"/>
    </w:rPr>
  </w:style>
  <w:style w:type="character" w:styleId="ad">
    <w:name w:val="Intense Reference"/>
    <w:basedOn w:val="a0"/>
    <w:rPr>
      <w:b/>
      <w:bCs/>
      <w:smallCaps/>
      <w:color w:val="0F4761"/>
      <w:spacing w:val="5"/>
    </w:rPr>
  </w:style>
  <w:style w:type="paragraph" w:styleId="ae">
    <w:name w:val="header"/>
    <w:basedOn w:val="a"/>
    <w:uiPriority w:val="99"/>
    <w:pPr>
      <w:tabs>
        <w:tab w:val="center" w:pos="4153"/>
        <w:tab w:val="right" w:pos="8306"/>
      </w:tabs>
      <w:snapToGrid w:val="0"/>
    </w:pPr>
    <w:rPr>
      <w:sz w:val="20"/>
      <w:szCs w:val="20"/>
    </w:rPr>
  </w:style>
  <w:style w:type="character" w:customStyle="1" w:styleId="af">
    <w:name w:val="頁首 字元"/>
    <w:basedOn w:val="a0"/>
    <w:uiPriority w:val="99"/>
    <w:rPr>
      <w:rFonts w:ascii="Times New Roman" w:eastAsia="新細明體" w:hAnsi="Times New Roman" w:cs="Times New Roman"/>
      <w:sz w:val="20"/>
      <w:lang w:bidi="ar-SA"/>
    </w:rPr>
  </w:style>
  <w:style w:type="paragraph" w:styleId="af0">
    <w:name w:val="footer"/>
    <w:basedOn w:val="a"/>
    <w:pPr>
      <w:tabs>
        <w:tab w:val="center" w:pos="4153"/>
        <w:tab w:val="right" w:pos="8306"/>
      </w:tabs>
      <w:snapToGrid w:val="0"/>
    </w:pPr>
    <w:rPr>
      <w:sz w:val="20"/>
      <w:szCs w:val="20"/>
    </w:rPr>
  </w:style>
  <w:style w:type="character" w:customStyle="1" w:styleId="af1">
    <w:name w:val="頁尾 字元"/>
    <w:basedOn w:val="a0"/>
    <w:rPr>
      <w:rFonts w:ascii="Times New Roman" w:eastAsia="新細明體" w:hAnsi="Times New Roman" w:cs="Times New Roman"/>
      <w:sz w:val="20"/>
      <w:lang w:bidi="ar-SA"/>
    </w:rPr>
  </w:style>
  <w:style w:type="paragraph" w:styleId="af2">
    <w:name w:val="Body Text"/>
    <w:basedOn w:val="a"/>
    <w:pPr>
      <w:spacing w:after="120"/>
    </w:pPr>
  </w:style>
  <w:style w:type="character" w:customStyle="1" w:styleId="af3">
    <w:name w:val="本文 字元"/>
    <w:basedOn w:val="a0"/>
    <w:rPr>
      <w:rFonts w:ascii="Times New Roman" w:eastAsia="新細明體"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3516</Words>
  <Characters>20042</Characters>
  <Application>Microsoft Office Word</Application>
  <DocSecurity>0</DocSecurity>
  <Lines>167</Lines>
  <Paragraphs>47</Paragraphs>
  <ScaleCrop>false</ScaleCrop>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姵昕 朱</dc:creator>
  <dc:description/>
  <cp:lastModifiedBy>姵昕 朱</cp:lastModifiedBy>
  <cp:revision>2</cp:revision>
  <dcterms:created xsi:type="dcterms:W3CDTF">2024-08-23T06:52:00Z</dcterms:created>
  <dcterms:modified xsi:type="dcterms:W3CDTF">2024-08-23T06:52:00Z</dcterms:modified>
</cp:coreProperties>
</file>