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AE" w:rsidRPr="002F5424" w:rsidRDefault="005F2BAE" w:rsidP="005F2BAE">
      <w:pPr>
        <w:spacing w:line="440" w:lineRule="exact"/>
        <w:ind w:right="-1"/>
        <w:jc w:val="center"/>
        <w:rPr>
          <w:rFonts w:ascii="Arial" w:eastAsia="標楷體" w:cs="Arial"/>
          <w:sz w:val="44"/>
        </w:rPr>
      </w:pPr>
      <w:r w:rsidRPr="002F5424">
        <w:rPr>
          <w:rFonts w:ascii="Arial" w:eastAsia="標楷體" w:cs="Arial"/>
          <w:sz w:val="44"/>
        </w:rPr>
        <w:t>亞洲大學</w:t>
      </w:r>
    </w:p>
    <w:p w:rsidR="005F2BAE" w:rsidRPr="002F5424" w:rsidRDefault="005F2BAE" w:rsidP="005F2BAE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2F5424">
        <w:rPr>
          <w:rFonts w:ascii="標楷體" w:eastAsia="標楷體" w:hAnsi="標楷體" w:cs="Arial" w:hint="eastAsia"/>
          <w:b/>
          <w:sz w:val="32"/>
        </w:rPr>
        <w:t>1</w:t>
      </w:r>
      <w:r w:rsidR="00D0771D" w:rsidRPr="002F5424">
        <w:rPr>
          <w:rFonts w:ascii="標楷體" w:eastAsia="標楷體" w:hAnsi="標楷體" w:cs="Arial" w:hint="eastAsia"/>
          <w:b/>
          <w:sz w:val="32"/>
        </w:rPr>
        <w:t>1</w:t>
      </w:r>
      <w:r w:rsidR="00EB6AF6" w:rsidRPr="002F5424">
        <w:rPr>
          <w:rFonts w:ascii="標楷體" w:eastAsia="標楷體" w:hAnsi="標楷體" w:cs="Arial" w:hint="eastAsia"/>
          <w:b/>
          <w:sz w:val="32"/>
        </w:rPr>
        <w:t>2</w:t>
      </w:r>
      <w:r w:rsidRPr="002F5424">
        <w:rPr>
          <w:rFonts w:ascii="標楷體" w:eastAsia="標楷體" w:hAnsi="標楷體" w:cs="Arial"/>
          <w:b/>
          <w:sz w:val="32"/>
        </w:rPr>
        <w:t>學年度大學部入學新生</w:t>
      </w:r>
      <w:r w:rsidRPr="002F5424">
        <w:rPr>
          <w:rFonts w:ascii="標楷體" w:eastAsia="標楷體" w:hAnsi="標楷體" w:cs="Arial" w:hint="eastAsia"/>
          <w:b/>
          <w:sz w:val="32"/>
        </w:rPr>
        <w:t>4</w:t>
      </w:r>
      <w:r w:rsidRPr="002F5424">
        <w:rPr>
          <w:rFonts w:ascii="標楷體" w:eastAsia="標楷體" w:hAnsi="標楷體" w:cs="Arial"/>
          <w:b/>
          <w:sz w:val="32"/>
        </w:rPr>
        <w:t>學年課程規劃</w:t>
      </w:r>
    </w:p>
    <w:p w:rsidR="004E6808" w:rsidRPr="002F5424" w:rsidRDefault="004E6808" w:rsidP="004E6808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</w:p>
    <w:p w:rsidR="005F2BAE" w:rsidRPr="002F5424" w:rsidRDefault="005F2BAE" w:rsidP="00EB6AF6">
      <w:pPr>
        <w:spacing w:beforeLines="50" w:before="180" w:line="240" w:lineRule="exact"/>
        <w:ind w:leftChars="-32" w:left="-77" w:rightChars="-378" w:right="-907"/>
        <w:rPr>
          <w:rFonts w:ascii="標楷體" w:eastAsia="標楷體" w:hAnsi="標楷體" w:cs="Arial"/>
          <w:sz w:val="20"/>
        </w:rPr>
      </w:pPr>
      <w:r w:rsidRPr="002F5424">
        <w:rPr>
          <w:rFonts w:ascii="標楷體" w:eastAsia="標楷體" w:hAnsi="標楷體" w:cs="Arial"/>
          <w:sz w:val="20"/>
        </w:rPr>
        <w:t>系別：</w:t>
      </w:r>
      <w:r w:rsidRPr="002F5424">
        <w:rPr>
          <w:rFonts w:ascii="標楷體" w:eastAsia="標楷體" w:hAnsi="標楷體" w:hint="eastAsia"/>
          <w:sz w:val="20"/>
        </w:rPr>
        <w:t>經營管理學系</w:t>
      </w:r>
      <w:r w:rsidRPr="002F5424">
        <w:rPr>
          <w:rFonts w:ascii="標楷體" w:eastAsia="標楷體" w:hAnsi="標楷體" w:cs="Arial" w:hint="eastAsia"/>
          <w:sz w:val="20"/>
        </w:rPr>
        <w:t xml:space="preserve">            </w:t>
      </w:r>
      <w:r w:rsidR="006C0CBD" w:rsidRPr="002F5424">
        <w:rPr>
          <w:rFonts w:ascii="標楷體" w:eastAsia="標楷體" w:hAnsi="標楷體" w:cs="Arial" w:hint="eastAsia"/>
          <w:sz w:val="20"/>
        </w:rPr>
        <w:t xml:space="preserve"> </w:t>
      </w:r>
      <w:r w:rsidRPr="002F5424">
        <w:rPr>
          <w:rFonts w:ascii="標楷體" w:eastAsia="標楷體" w:hAnsi="標楷體" w:cs="Arial" w:hint="eastAsia"/>
          <w:sz w:val="20"/>
        </w:rPr>
        <w:t xml:space="preserve">    </w:t>
      </w:r>
      <w:r w:rsidRPr="002F5424">
        <w:rPr>
          <w:rFonts w:ascii="標楷體" w:eastAsia="標楷體" w:hAnsi="標楷體" w:cs="Arial"/>
          <w:sz w:val="20"/>
        </w:rPr>
        <w:t>畢業總學分：128學分</w:t>
      </w:r>
      <w:r w:rsidRPr="002F5424">
        <w:rPr>
          <w:rFonts w:ascii="標楷體" w:eastAsia="標楷體" w:hAnsi="標楷體" w:cs="Arial" w:hint="eastAsia"/>
          <w:sz w:val="20"/>
        </w:rPr>
        <w:t xml:space="preserve">  </w:t>
      </w:r>
      <w:r w:rsidR="006C0CBD" w:rsidRPr="002F5424">
        <w:rPr>
          <w:rFonts w:ascii="標楷體" w:eastAsia="標楷體" w:hAnsi="標楷體" w:cs="Arial" w:hint="eastAsia"/>
          <w:sz w:val="20"/>
        </w:rPr>
        <w:t xml:space="preserve">  </w:t>
      </w:r>
      <w:r w:rsidRPr="002F5424">
        <w:rPr>
          <w:rFonts w:ascii="標楷體" w:eastAsia="標楷體" w:hAnsi="標楷體" w:cs="Arial" w:hint="eastAsia"/>
          <w:sz w:val="20"/>
        </w:rPr>
        <w:t xml:space="preserve"> </w:t>
      </w:r>
      <w:r w:rsidR="00F517DD" w:rsidRPr="002F5424">
        <w:rPr>
          <w:rFonts w:ascii="標楷體" w:eastAsia="標楷體" w:hAnsi="標楷體" w:cs="Arial" w:hint="eastAsia"/>
          <w:sz w:val="20"/>
        </w:rPr>
        <w:t xml:space="preserve"> </w:t>
      </w:r>
      <w:r w:rsidR="006C0CBD" w:rsidRPr="002F5424">
        <w:rPr>
          <w:rFonts w:ascii="標楷體" w:eastAsia="標楷體" w:hAnsi="標楷體" w:cs="Arial" w:hint="eastAsia"/>
          <w:sz w:val="20"/>
        </w:rPr>
        <w:t xml:space="preserve">  </w:t>
      </w:r>
      <w:r w:rsidRPr="002F5424">
        <w:rPr>
          <w:rFonts w:ascii="標楷體" w:eastAsia="標楷體" w:hAnsi="標楷體" w:cs="Arial" w:hint="eastAsia"/>
          <w:sz w:val="20"/>
        </w:rPr>
        <w:t xml:space="preserve"> </w:t>
      </w:r>
      <w:r w:rsidR="009D2CA4" w:rsidRPr="00C84240">
        <w:rPr>
          <w:rFonts w:ascii="標楷體" w:eastAsia="標楷體" w:hAnsi="標楷體" w:cs="Arial" w:hint="eastAsia"/>
          <w:sz w:val="20"/>
        </w:rPr>
        <w:t xml:space="preserve"> </w:t>
      </w:r>
      <w:r w:rsidR="009D2CA4">
        <w:rPr>
          <w:rFonts w:ascii="標楷體" w:eastAsia="標楷體" w:hAnsi="標楷體" w:cs="Arial" w:hint="eastAsia"/>
          <w:sz w:val="20"/>
        </w:rPr>
        <w:t xml:space="preserve"> </w:t>
      </w:r>
      <w:r w:rsidR="009D2CA4" w:rsidRPr="00C84240">
        <w:rPr>
          <w:rFonts w:ascii="標楷體" w:eastAsia="標楷體" w:hAnsi="標楷體" w:cs="Arial" w:hint="eastAsia"/>
          <w:sz w:val="20"/>
        </w:rPr>
        <w:t xml:space="preserve"> </w:t>
      </w:r>
      <w:r w:rsidR="009D2CA4" w:rsidRPr="00CE7631">
        <w:rPr>
          <w:rFonts w:ascii="標楷體" w:eastAsia="標楷體" w:hAnsi="標楷體" w:cs="Arial" w:hint="eastAsia"/>
          <w:sz w:val="20"/>
        </w:rPr>
        <w:t>11</w:t>
      </w:r>
      <w:r w:rsidR="009D2CA4">
        <w:rPr>
          <w:rFonts w:ascii="標楷體" w:eastAsia="標楷體" w:hAnsi="標楷體" w:cs="Arial" w:hint="eastAsia"/>
          <w:sz w:val="20"/>
        </w:rPr>
        <w:t>2</w:t>
      </w:r>
      <w:r w:rsidR="009D2CA4" w:rsidRPr="00CE7631">
        <w:rPr>
          <w:rFonts w:ascii="標楷體" w:eastAsia="標楷體" w:hAnsi="標楷體" w:cs="Arial" w:hint="eastAsia"/>
          <w:sz w:val="20"/>
        </w:rPr>
        <w:t>.0</w:t>
      </w:r>
      <w:r w:rsidR="009D2CA4">
        <w:rPr>
          <w:rFonts w:ascii="標楷體" w:eastAsia="標楷體" w:hAnsi="標楷體" w:cs="Arial" w:hint="eastAsia"/>
          <w:sz w:val="20"/>
        </w:rPr>
        <w:t>3</w:t>
      </w:r>
      <w:r w:rsidR="009D2CA4" w:rsidRPr="00CE7631">
        <w:rPr>
          <w:rFonts w:ascii="標楷體" w:eastAsia="標楷體" w:hAnsi="標楷體" w:cs="Arial" w:hint="eastAsia"/>
          <w:sz w:val="20"/>
        </w:rPr>
        <w:t>.</w:t>
      </w:r>
      <w:r w:rsidR="009D2CA4">
        <w:rPr>
          <w:rFonts w:ascii="標楷體" w:eastAsia="標楷體" w:hAnsi="標楷體" w:cs="Arial" w:hint="eastAsia"/>
          <w:sz w:val="20"/>
        </w:rPr>
        <w:t>30系</w:t>
      </w:r>
      <w:r w:rsidR="009D2CA4" w:rsidRPr="00CE7631">
        <w:rPr>
          <w:rFonts w:ascii="標楷體" w:eastAsia="標楷體" w:hAnsi="標楷體" w:cs="Arial" w:hint="eastAsia"/>
          <w:sz w:val="20"/>
        </w:rPr>
        <w:t>課程委員會通過</w:t>
      </w:r>
    </w:p>
    <w:p w:rsidR="005F2BAE" w:rsidRPr="002F5424" w:rsidRDefault="005F2BAE" w:rsidP="005F2BAE">
      <w:pPr>
        <w:spacing w:line="240" w:lineRule="exact"/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2F5424">
        <w:rPr>
          <w:rFonts w:ascii="標楷體" w:eastAsia="標楷體" w:hAnsi="標楷體" w:cs="Arial" w:hint="eastAsia"/>
          <w:sz w:val="20"/>
        </w:rPr>
        <w:t xml:space="preserve">                   </w:t>
      </w:r>
      <w:r w:rsidRPr="002F5424">
        <w:rPr>
          <w:rFonts w:ascii="標楷體" w:eastAsia="標楷體" w:hAnsi="標楷體" w:cs="Arial"/>
          <w:sz w:val="20"/>
        </w:rPr>
        <w:t xml:space="preserve">                                                   </w:t>
      </w:r>
    </w:p>
    <w:tbl>
      <w:tblPr>
        <w:tblW w:w="11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49"/>
        <w:gridCol w:w="459"/>
        <w:gridCol w:w="889"/>
        <w:gridCol w:w="1907"/>
        <w:gridCol w:w="2935"/>
        <w:gridCol w:w="567"/>
        <w:gridCol w:w="567"/>
        <w:gridCol w:w="425"/>
        <w:gridCol w:w="567"/>
        <w:gridCol w:w="575"/>
        <w:gridCol w:w="993"/>
        <w:gridCol w:w="984"/>
      </w:tblGrid>
      <w:tr w:rsidR="002F5424" w:rsidRPr="002F5424" w:rsidTr="00A73C31">
        <w:trPr>
          <w:trHeight w:val="34"/>
          <w:tblHeader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  <w:p w:rsidR="004E6808" w:rsidRPr="002F5424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Category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  <w:p w:rsidR="004E6808" w:rsidRPr="002F5424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Course Title</w:t>
            </w:r>
          </w:p>
        </w:tc>
        <w:tc>
          <w:tcPr>
            <w:tcW w:w="2935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  <w:p w:rsidR="004E6808" w:rsidRPr="002F5424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English Course Title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  <w:p w:rsidR="004E6808" w:rsidRPr="002F5424" w:rsidRDefault="004E6808" w:rsidP="004E6808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Year of</w:t>
            </w:r>
          </w:p>
          <w:p w:rsidR="004E6808" w:rsidRPr="002F5424" w:rsidRDefault="004E6808" w:rsidP="004E6808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Program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  <w:p w:rsidR="004E6808" w:rsidRPr="002F5424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Semester</w:t>
            </w:r>
          </w:p>
        </w:tc>
        <w:tc>
          <w:tcPr>
            <w:tcW w:w="425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  <w:p w:rsidR="004E6808" w:rsidRPr="002F5424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Credit</w:t>
            </w:r>
          </w:p>
        </w:tc>
        <w:tc>
          <w:tcPr>
            <w:tcW w:w="1142" w:type="dxa"/>
            <w:gridSpan w:val="2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  <w:p w:rsidR="004E6808" w:rsidRPr="002F5424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Hours per week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  <w:p w:rsidR="004E6808" w:rsidRPr="002F5424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Remarks</w:t>
            </w:r>
          </w:p>
        </w:tc>
      </w:tr>
      <w:tr w:rsidR="002F5424" w:rsidRPr="002F5424" w:rsidTr="00A73C31">
        <w:trPr>
          <w:trHeight w:val="54"/>
          <w:tblHeader/>
          <w:jc w:val="center"/>
        </w:trPr>
        <w:tc>
          <w:tcPr>
            <w:tcW w:w="918" w:type="dxa"/>
            <w:gridSpan w:val="3"/>
            <w:vMerge/>
            <w:tcBorders>
              <w:bottom w:val="single" w:sz="4" w:space="0" w:color="auto"/>
            </w:tcBorders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935" w:type="dxa"/>
            <w:vMerge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  <w:p w:rsidR="004E6808" w:rsidRPr="002F5424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Lecture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  <w:p w:rsidR="004E6808" w:rsidRPr="002F5424" w:rsidRDefault="004E6808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Lab</w:t>
            </w:r>
          </w:p>
        </w:tc>
        <w:tc>
          <w:tcPr>
            <w:tcW w:w="1977" w:type="dxa"/>
            <w:gridSpan w:val="2"/>
            <w:vMerge/>
            <w:vAlign w:val="center"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407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ascii="Arial" w:eastAsia="標楷體" w:hAnsi="Arial" w:cs="Arial"/>
                <w:sz w:val="20"/>
              </w:rPr>
              <w:t>校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ascii="Arial" w:eastAsia="標楷體" w:hAnsi="Arial" w:cs="Arial"/>
                <w:sz w:val="20"/>
              </w:rPr>
              <w:t>定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ascii="Arial" w:eastAsia="標楷體" w:hAnsi="Arial" w:cs="Arial"/>
                <w:sz w:val="20"/>
              </w:rPr>
              <w:t>必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ascii="Arial" w:eastAsia="標楷體" w:hAnsi="Arial" w:cs="Arial"/>
                <w:sz w:val="20"/>
              </w:rPr>
              <w:t>修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ascii="Arial" w:eastAsia="標楷體" w:hAnsi="Arial" w:cs="Arial"/>
                <w:sz w:val="20"/>
              </w:rPr>
              <w:t>30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ascii="Arial" w:eastAsia="標楷體" w:hAnsi="Arial" w:cs="Arial"/>
                <w:sz w:val="20"/>
              </w:rPr>
              <w:t>學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5F2BAE" w:rsidRPr="002F5424" w:rsidRDefault="005F2BAE" w:rsidP="00A73C3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Literature Appreciation</w:t>
            </w:r>
          </w:p>
        </w:tc>
        <w:tc>
          <w:tcPr>
            <w:tcW w:w="567" w:type="dxa"/>
            <w:vAlign w:val="center"/>
          </w:tcPr>
          <w:p w:rsidR="005F2BAE" w:rsidRPr="002F5424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295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567" w:type="dxa"/>
            <w:vAlign w:val="center"/>
          </w:tcPr>
          <w:p w:rsidR="005F2BAE" w:rsidRPr="002F5424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2F5424" w:rsidRPr="002F5424" w:rsidTr="00A73C31">
        <w:trPr>
          <w:trHeight w:val="408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英文類</w:t>
            </w:r>
          </w:p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(8</w:t>
            </w:r>
            <w:r w:rsidRPr="002F5424">
              <w:rPr>
                <w:rFonts w:ascii="Arial" w:eastAsia="標楷體" w:hAnsi="Arial" w:cs="Arial"/>
                <w:sz w:val="16"/>
              </w:rPr>
              <w:t>學分</w:t>
            </w:r>
            <w:r w:rsidRPr="002F5424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2F5424">
              <w:rPr>
                <w:rFonts w:eastAsia="標楷體" w:hAnsi="標楷體"/>
                <w:sz w:val="16"/>
                <w:szCs w:val="16"/>
              </w:rPr>
              <w:t>通英語</w:t>
            </w:r>
            <w:r w:rsidRPr="002F5424">
              <w:rPr>
                <w:rFonts w:eastAsia="標楷體" w:hAnsi="標楷體" w:hint="eastAsia"/>
                <w:sz w:val="16"/>
                <w:szCs w:val="16"/>
              </w:rPr>
              <w:t>文</w:t>
            </w:r>
            <w:r w:rsidRPr="002F5424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2F5424">
              <w:rPr>
                <w:rFonts w:eastAsia="標楷體" w:hAnsi="標楷體" w:hint="eastAsia"/>
                <w:sz w:val="16"/>
                <w:szCs w:val="16"/>
              </w:rPr>
              <w:t>一</w:t>
            </w:r>
            <w:r w:rsidRPr="002F5424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English for General Purposes</w:t>
            </w:r>
            <w:r w:rsidRPr="002F5424">
              <w:rPr>
                <w:rFonts w:eastAsia="標楷體" w:hint="eastAsia"/>
                <w:kern w:val="0"/>
                <w:sz w:val="16"/>
                <w:szCs w:val="24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5F2BAE" w:rsidRPr="002F5424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2F5424" w:rsidRPr="002F5424" w:rsidTr="00A73C31">
        <w:trPr>
          <w:trHeight w:val="260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2F5424">
              <w:rPr>
                <w:rFonts w:eastAsia="標楷體" w:hAnsi="標楷體"/>
                <w:sz w:val="16"/>
                <w:szCs w:val="16"/>
              </w:rPr>
              <w:t>通英語文</w:t>
            </w:r>
            <w:r w:rsidRPr="002F5424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2F5424">
              <w:rPr>
                <w:rFonts w:eastAsia="標楷體" w:hAnsi="標楷體" w:hint="eastAsia"/>
                <w:sz w:val="16"/>
                <w:szCs w:val="16"/>
              </w:rPr>
              <w:t>二</w:t>
            </w:r>
            <w:r w:rsidRPr="002F5424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English for General Purposes</w:t>
            </w:r>
            <w:r w:rsidRPr="002F5424">
              <w:rPr>
                <w:rFonts w:eastAsia="標楷體" w:hint="eastAsia"/>
                <w:kern w:val="0"/>
                <w:sz w:val="16"/>
                <w:szCs w:val="24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5F2BAE" w:rsidRPr="002F5424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2F5424" w:rsidRDefault="005F2BAE" w:rsidP="00A73C31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63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F2BAE" w:rsidRPr="002F5424" w:rsidRDefault="005F2BAE" w:rsidP="00A73C31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2F5424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2F5424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2F5424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kern w:val="0"/>
                <w:sz w:val="16"/>
                <w:szCs w:val="24"/>
              </w:rPr>
              <w:t>English for General Specific Purposes: English for Business Communication</w:t>
            </w:r>
          </w:p>
        </w:tc>
        <w:tc>
          <w:tcPr>
            <w:tcW w:w="567" w:type="dxa"/>
            <w:vAlign w:val="center"/>
          </w:tcPr>
          <w:p w:rsidR="005F2BAE" w:rsidRPr="002F5424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</w:t>
            </w:r>
            <w:r w:rsidRPr="002F5424">
              <w:rPr>
                <w:rFonts w:ascii="Arial" w:eastAsia="標楷體" w:hAnsi="Arial" w:cs="Arial" w:hint="eastAsia"/>
                <w:sz w:val="16"/>
              </w:rPr>
              <w:t>、下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5F2BAE" w:rsidRPr="002F5424" w:rsidRDefault="005F2BAE" w:rsidP="00A73C31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2F5424" w:rsidRPr="002F5424" w:rsidTr="00A73C31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93CEC" w:rsidRPr="002F5424" w:rsidRDefault="00393CEC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93CEC" w:rsidRPr="002F5424" w:rsidRDefault="00393CEC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程</w:t>
            </w:r>
            <w:r w:rsidRPr="002F5424">
              <w:rPr>
                <w:rFonts w:ascii="Arial" w:eastAsia="標楷體" w:hAnsi="Arial" w:cs="Arial"/>
                <w:sz w:val="16"/>
              </w:rPr>
              <w:t>式類</w:t>
            </w:r>
          </w:p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(4</w:t>
            </w:r>
            <w:r w:rsidRPr="002F5424">
              <w:rPr>
                <w:rFonts w:ascii="Arial" w:eastAsia="標楷體" w:hAnsi="Arial" w:cs="Arial"/>
                <w:sz w:val="16"/>
              </w:rPr>
              <w:t>學分</w:t>
            </w:r>
            <w:r w:rsidRPr="002F5424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935" w:type="dxa"/>
            <w:vAlign w:val="center"/>
          </w:tcPr>
          <w:p w:rsidR="00393CEC" w:rsidRPr="002F5424" w:rsidRDefault="00393CEC" w:rsidP="00A73C31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67" w:type="dxa"/>
            <w:vMerge w:val="restart"/>
            <w:vAlign w:val="center"/>
          </w:tcPr>
          <w:p w:rsidR="00393CEC" w:rsidRPr="002F5424" w:rsidRDefault="004E6808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393CEC" w:rsidRPr="002F5424" w:rsidRDefault="00393CEC" w:rsidP="00393CEC">
            <w:pPr>
              <w:spacing w:line="200" w:lineRule="exact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(</w:t>
            </w:r>
            <w:r w:rsidRPr="002F5424">
              <w:rPr>
                <w:rFonts w:ascii="Arial" w:eastAsia="標楷體" w:hAnsi="Arial" w:cs="Arial" w:hint="eastAsia"/>
                <w:sz w:val="16"/>
              </w:rPr>
              <w:t>二選一</w:t>
            </w:r>
            <w:r w:rsidRPr="002F5424">
              <w:rPr>
                <w:rFonts w:ascii="Arial" w:eastAsia="標楷體" w:hAnsi="Arial" w:cs="Arial"/>
                <w:sz w:val="16"/>
              </w:rPr>
              <w:t>)</w:t>
            </w:r>
          </w:p>
          <w:p w:rsidR="00393CEC" w:rsidRPr="002F5424" w:rsidRDefault="00393CEC" w:rsidP="00393CEC">
            <w:pPr>
              <w:spacing w:line="200" w:lineRule="exact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1.</w:t>
            </w:r>
            <w:r w:rsidRPr="002F5424">
              <w:rPr>
                <w:rFonts w:ascii="Arial" w:eastAsia="標楷體" w:hAnsi="Arial" w:cs="Arial" w:hint="eastAsia"/>
                <w:sz w:val="16"/>
              </w:rPr>
              <w:t>資訊科技概論，為資訊學院必修科目。</w:t>
            </w:r>
          </w:p>
          <w:p w:rsidR="00393CEC" w:rsidRPr="002F5424" w:rsidRDefault="00393CEC" w:rsidP="00393CEC">
            <w:pPr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2.</w:t>
            </w:r>
            <w:r w:rsidRPr="002F5424">
              <w:rPr>
                <w:rFonts w:ascii="Arial" w:eastAsia="標楷體" w:hAnsi="Arial" w:cs="Arial" w:hint="eastAsia"/>
                <w:sz w:val="16"/>
              </w:rPr>
              <w:t>非資訊學院可二選一。</w:t>
            </w:r>
          </w:p>
        </w:tc>
      </w:tr>
      <w:tr w:rsidR="002F5424" w:rsidRPr="002F5424" w:rsidTr="00A73C31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393CEC" w:rsidRPr="002F5424" w:rsidRDefault="00393CEC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393CEC" w:rsidRPr="002F5424" w:rsidRDefault="00393CEC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資訊科技概論</w:t>
            </w:r>
          </w:p>
        </w:tc>
        <w:tc>
          <w:tcPr>
            <w:tcW w:w="2935" w:type="dxa"/>
            <w:vAlign w:val="center"/>
          </w:tcPr>
          <w:p w:rsidR="00393CEC" w:rsidRPr="002F5424" w:rsidRDefault="00393CEC" w:rsidP="00A73C31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Introdu</w:t>
            </w:r>
            <w:r w:rsidR="00CA4F3A" w:rsidRPr="002F5424">
              <w:rPr>
                <w:rFonts w:eastAsia="標楷體" w:hint="eastAsia"/>
                <w:kern w:val="0"/>
                <w:sz w:val="16"/>
                <w:szCs w:val="24"/>
              </w:rPr>
              <w:t>c</w:t>
            </w:r>
            <w:r w:rsidRPr="002F5424">
              <w:rPr>
                <w:rFonts w:eastAsia="標楷體"/>
                <w:kern w:val="0"/>
                <w:sz w:val="16"/>
                <w:szCs w:val="24"/>
              </w:rPr>
              <w:t>tion to Information Technology</w:t>
            </w:r>
          </w:p>
        </w:tc>
        <w:tc>
          <w:tcPr>
            <w:tcW w:w="567" w:type="dxa"/>
            <w:vMerge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393CEC" w:rsidRPr="002F5424" w:rsidRDefault="00393CEC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  <w:vAlign w:val="center"/>
          </w:tcPr>
          <w:p w:rsidR="00393CEC" w:rsidRPr="002F5424" w:rsidRDefault="00393CEC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2F5424" w:rsidRPr="002F5424" w:rsidTr="00A73C31">
        <w:trPr>
          <w:trHeight w:val="266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both"/>
              <w:rPr>
                <w:rFonts w:eastAsia="標楷體" w:hAnsi="標楷體"/>
                <w:sz w:val="16"/>
                <w:szCs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程式設計與智慧應用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kern w:val="0"/>
                <w:sz w:val="16"/>
                <w:szCs w:val="24"/>
              </w:rPr>
              <w:t>Computer Programming and Artificial Intelligence Application</w:t>
            </w:r>
          </w:p>
        </w:tc>
        <w:tc>
          <w:tcPr>
            <w:tcW w:w="567" w:type="dxa"/>
            <w:vAlign w:val="center"/>
          </w:tcPr>
          <w:p w:rsidR="005F2BAE" w:rsidRPr="002F5424" w:rsidRDefault="004E6808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2F5424" w:rsidRPr="002F5424" w:rsidTr="00A73C31">
        <w:trPr>
          <w:trHeight w:val="64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67" w:type="dxa"/>
            <w:vAlign w:val="center"/>
          </w:tcPr>
          <w:p w:rsidR="005F2BAE" w:rsidRPr="002F5424" w:rsidRDefault="004E6808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2C297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2F5424" w:rsidRDefault="005F2BAE" w:rsidP="00A73C3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2F5424" w:rsidRPr="002F5424" w:rsidTr="00A73C31">
        <w:trPr>
          <w:trHeight w:val="349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F2BAE" w:rsidRPr="002F5424" w:rsidRDefault="005F2BAE" w:rsidP="00A73C3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2F5424" w:rsidRPr="002F5424" w:rsidTr="0044770B">
        <w:trPr>
          <w:trHeight w:val="372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法律</w:t>
            </w:r>
            <w:r w:rsidRPr="002F5424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(2</w:t>
            </w:r>
            <w:r w:rsidRPr="002F5424">
              <w:rPr>
                <w:rFonts w:ascii="Arial" w:eastAsia="標楷體" w:hAnsi="Arial" w:cs="Arial"/>
                <w:sz w:val="16"/>
              </w:rPr>
              <w:t>學分</w:t>
            </w:r>
            <w:r w:rsidRPr="002F5424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935" w:type="dxa"/>
            <w:vAlign w:val="center"/>
          </w:tcPr>
          <w:p w:rsidR="0044770B" w:rsidRPr="002F5424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 xml:space="preserve">Entertainment and Intellectual </w:t>
            </w:r>
          </w:p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Property Law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5F2BAE" w:rsidRPr="002F5424" w:rsidRDefault="005F2BAE" w:rsidP="00A73C31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(</w:t>
            </w:r>
            <w:r w:rsidRPr="002F5424">
              <w:rPr>
                <w:rFonts w:ascii="Arial" w:eastAsia="標楷體" w:hAnsi="Arial" w:cs="Arial"/>
                <w:sz w:val="16"/>
              </w:rPr>
              <w:t>三選一</w:t>
            </w:r>
            <w:r w:rsidRPr="002F5424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2F5424" w:rsidRPr="002F5424" w:rsidTr="00A73C31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67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2F5424" w:rsidRDefault="005F2BAE" w:rsidP="00A73C3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F2BAE" w:rsidRPr="002F5424" w:rsidRDefault="005F2BAE" w:rsidP="00A73C3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2F5424" w:rsidRPr="002F5424" w:rsidTr="00A73C31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2F5424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Pr="002F5424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67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2F5424" w:rsidRDefault="005F2BAE" w:rsidP="00A73C3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F2BAE" w:rsidRPr="002F5424" w:rsidRDefault="005F2BAE" w:rsidP="00A73C3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2F5424" w:rsidRPr="002F5424" w:rsidTr="00A73C31">
        <w:trPr>
          <w:trHeight w:val="207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藝術</w:t>
            </w:r>
            <w:r w:rsidRPr="002F5424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(2</w:t>
            </w:r>
            <w:r w:rsidRPr="002F5424">
              <w:rPr>
                <w:rFonts w:ascii="Arial" w:eastAsia="標楷體" w:hAnsi="Arial" w:cs="Arial"/>
                <w:sz w:val="16"/>
              </w:rPr>
              <w:t>學分</w:t>
            </w:r>
            <w:r w:rsidRPr="002F5424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393CE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5F2BAE" w:rsidRPr="002F5424" w:rsidRDefault="005F2BAE" w:rsidP="00A73C31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(</w:t>
            </w:r>
            <w:r w:rsidRPr="002F5424">
              <w:rPr>
                <w:rFonts w:ascii="Arial" w:eastAsia="標楷體" w:hAnsi="Arial" w:cs="Arial" w:hint="eastAsia"/>
                <w:sz w:val="16"/>
              </w:rPr>
              <w:t>二</w:t>
            </w:r>
            <w:r w:rsidRPr="002F5424">
              <w:rPr>
                <w:rFonts w:ascii="Arial" w:eastAsia="標楷體" w:hAnsi="Arial" w:cs="Arial"/>
                <w:sz w:val="16"/>
              </w:rPr>
              <w:t>選一</w:t>
            </w:r>
            <w:r w:rsidRPr="002F5424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2F5424" w:rsidRPr="002F5424" w:rsidTr="00A73C31">
        <w:trPr>
          <w:trHeight w:val="239"/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bottom w:val="single" w:sz="12" w:space="0" w:color="auto"/>
            </w:tcBorders>
            <w:vAlign w:val="center"/>
          </w:tcPr>
          <w:p w:rsidR="005F2BAE" w:rsidRPr="002F5424" w:rsidRDefault="005F2BAE" w:rsidP="00A73C3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12" w:space="0" w:color="auto"/>
            </w:tcBorders>
          </w:tcPr>
          <w:p w:rsidR="005F2BAE" w:rsidRPr="002F5424" w:rsidRDefault="005F2BAE" w:rsidP="00A73C3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2F5424" w:rsidRPr="002F5424" w:rsidTr="00A73C31">
        <w:trPr>
          <w:trHeight w:val="415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/>
                <w:sz w:val="16"/>
              </w:rPr>
              <w:t>體育</w:t>
            </w:r>
            <w:r w:rsidRPr="002F5424">
              <w:rPr>
                <w:rFonts w:ascii="Arial" w:eastAsia="標楷體" w:hAnsi="Arial" w:cs="Arial"/>
                <w:sz w:val="16"/>
              </w:rPr>
              <w:t>(</w:t>
            </w:r>
            <w:r w:rsidRPr="002F5424">
              <w:rPr>
                <w:rFonts w:ascii="Arial" w:eastAsia="標楷體" w:hAnsi="Arial" w:cs="Arial"/>
                <w:sz w:val="16"/>
              </w:rPr>
              <w:t>一</w:t>
            </w:r>
            <w:r w:rsidRPr="002F5424">
              <w:rPr>
                <w:rFonts w:ascii="Arial" w:eastAsia="標楷體" w:hAnsi="Arial" w:cs="Arial"/>
                <w:sz w:val="16"/>
              </w:rPr>
              <w:t>)</w:t>
            </w:r>
            <w:r w:rsidRPr="002F5424">
              <w:rPr>
                <w:rFonts w:ascii="Arial" w:eastAsia="標楷體" w:hAnsi="Arial" w:cs="Arial"/>
                <w:sz w:val="16"/>
              </w:rPr>
              <w:t>～</w:t>
            </w:r>
            <w:r w:rsidRPr="002F5424">
              <w:rPr>
                <w:rFonts w:ascii="Arial" w:eastAsia="標楷體" w:hAnsi="Arial" w:cs="Arial"/>
                <w:sz w:val="16"/>
              </w:rPr>
              <w:t>(</w:t>
            </w:r>
            <w:r w:rsidRPr="002F5424">
              <w:rPr>
                <w:rFonts w:ascii="Arial" w:eastAsia="標楷體" w:hAnsi="Arial" w:cs="Arial"/>
                <w:sz w:val="16"/>
              </w:rPr>
              <w:t>四</w:t>
            </w:r>
            <w:r w:rsidRPr="002F5424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1</w:t>
            </w:r>
            <w:r w:rsidRPr="002F5424">
              <w:rPr>
                <w:rFonts w:ascii="Arial" w:eastAsia="標楷體" w:hAnsi="Arial" w:cs="Arial"/>
                <w:sz w:val="16"/>
              </w:rPr>
              <w:t>,</w:t>
            </w:r>
            <w:r w:rsidRPr="002F5424">
              <w:rPr>
                <w:rFonts w:ascii="Arial" w:eastAsia="標楷體" w:hAnsi="Arial" w:cs="Arial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5F2BAE" w:rsidRPr="002F5424" w:rsidRDefault="005F2BAE" w:rsidP="00A73C3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8C1FDD" w:rsidRPr="002F5424" w:rsidTr="00A73C31">
        <w:trPr>
          <w:trHeight w:val="311"/>
          <w:jc w:val="center"/>
        </w:trPr>
        <w:tc>
          <w:tcPr>
            <w:tcW w:w="410" w:type="dxa"/>
            <w:vMerge/>
            <w:vAlign w:val="center"/>
          </w:tcPr>
          <w:p w:rsidR="008C1FDD" w:rsidRPr="002F5424" w:rsidRDefault="008C1FDD" w:rsidP="008C1FDD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</w:rPr>
              <w:t>服務與學習</w:t>
            </w:r>
            <w:r w:rsidRPr="00202BBE">
              <w:rPr>
                <w:rFonts w:ascii="Arial" w:eastAsia="標楷體" w:hAnsi="Arial" w:cs="Arial" w:hint="eastAsia"/>
                <w:sz w:val="16"/>
              </w:rPr>
              <w:t>-</w:t>
            </w:r>
            <w:r w:rsidRPr="00202BBE">
              <w:rPr>
                <w:rFonts w:ascii="Arial" w:eastAsia="標楷體" w:hAnsi="Arial" w:cs="Arial" w:hint="eastAsia"/>
                <w:sz w:val="16"/>
              </w:rPr>
              <w:t>校園實作</w:t>
            </w:r>
          </w:p>
        </w:tc>
        <w:tc>
          <w:tcPr>
            <w:tcW w:w="2935" w:type="dxa"/>
            <w:vAlign w:val="center"/>
          </w:tcPr>
          <w:p w:rsidR="008C1FDD" w:rsidRPr="00202BBE" w:rsidRDefault="008C1FDD" w:rsidP="008C1FDD">
            <w:pPr>
              <w:widowControl/>
              <w:spacing w:line="20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02BBE">
              <w:rPr>
                <w:rFonts w:eastAsia="標楷體"/>
                <w:kern w:val="0"/>
                <w:sz w:val="16"/>
                <w:szCs w:val="24"/>
              </w:rPr>
              <w:t>Service and Learning</w:t>
            </w:r>
            <w:r w:rsidRPr="00202BB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67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02BBE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575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8C1FDD" w:rsidRPr="00202BBE" w:rsidRDefault="008C1FDD" w:rsidP="008C1FDD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時段：</w:t>
            </w:r>
            <w:r w:rsidRPr="00202BBE">
              <w:rPr>
                <w:rFonts w:ascii="標楷體" w:eastAsia="標楷體" w:hAnsi="標楷體" w:cs="Arial"/>
                <w:bCs/>
                <w:sz w:val="16"/>
                <w:szCs w:val="16"/>
              </w:rPr>
              <w:t>晨間</w:t>
            </w: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</w:t>
            </w:r>
            <w:r w:rsidRPr="00202BBE">
              <w:rPr>
                <w:rFonts w:ascii="標楷體" w:eastAsia="標楷體" w:hAnsi="標楷體" w:cs="Arial"/>
                <w:bCs/>
                <w:sz w:val="16"/>
                <w:szCs w:val="16"/>
              </w:rPr>
              <w:t xml:space="preserve"> </w:t>
            </w:r>
          </w:p>
        </w:tc>
      </w:tr>
      <w:tr w:rsidR="008C1FDD" w:rsidRPr="002F5424" w:rsidTr="00A73C31">
        <w:trPr>
          <w:trHeight w:val="102"/>
          <w:jc w:val="center"/>
        </w:trPr>
        <w:tc>
          <w:tcPr>
            <w:tcW w:w="410" w:type="dxa"/>
            <w:vMerge/>
            <w:vAlign w:val="center"/>
          </w:tcPr>
          <w:p w:rsidR="008C1FDD" w:rsidRPr="002F5424" w:rsidRDefault="008C1FDD" w:rsidP="008C1FDD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</w:rPr>
              <w:t>服務與學習</w:t>
            </w:r>
            <w:r w:rsidRPr="00202BBE">
              <w:rPr>
                <w:rFonts w:ascii="Arial" w:eastAsia="標楷體" w:hAnsi="Arial" w:cs="Arial" w:hint="eastAsia"/>
                <w:sz w:val="16"/>
              </w:rPr>
              <w:t>-</w:t>
            </w:r>
            <w:r w:rsidRPr="00202BBE">
              <w:rPr>
                <w:rFonts w:ascii="Arial" w:eastAsia="標楷體" w:hAnsi="Arial" w:cs="Arial" w:hint="eastAsia"/>
                <w:sz w:val="16"/>
              </w:rPr>
              <w:t>永續發展</w:t>
            </w:r>
          </w:p>
        </w:tc>
        <w:tc>
          <w:tcPr>
            <w:tcW w:w="2935" w:type="dxa"/>
            <w:vAlign w:val="center"/>
          </w:tcPr>
          <w:p w:rsidR="008C1FDD" w:rsidRPr="00202BBE" w:rsidRDefault="008C1FDD" w:rsidP="008C1FDD">
            <w:pPr>
              <w:widowControl/>
              <w:spacing w:line="20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02BBE">
              <w:rPr>
                <w:rFonts w:eastAsia="標楷體"/>
                <w:kern w:val="0"/>
                <w:sz w:val="16"/>
                <w:szCs w:val="24"/>
              </w:rPr>
              <w:t>Service and Learning</w:t>
            </w:r>
            <w:r w:rsidRPr="00202BBE">
              <w:rPr>
                <w:rFonts w:eastAsia="標楷體" w:hint="eastAsia"/>
                <w:kern w:val="0"/>
                <w:sz w:val="16"/>
                <w:szCs w:val="24"/>
              </w:rPr>
              <w:t>-</w:t>
            </w:r>
            <w:r w:rsidRPr="00202BBE">
              <w:rPr>
                <w:rFonts w:eastAsia="標楷體"/>
                <w:kern w:val="0"/>
                <w:sz w:val="16"/>
                <w:szCs w:val="24"/>
              </w:rPr>
              <w:t>Sustainable Development</w:t>
            </w:r>
          </w:p>
        </w:tc>
        <w:tc>
          <w:tcPr>
            <w:tcW w:w="567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202BBE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8C1FDD" w:rsidRPr="00202BBE" w:rsidRDefault="008C1FDD" w:rsidP="008C1FDD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8C1FDD" w:rsidRPr="00202BBE" w:rsidRDefault="008C1FDD" w:rsidP="008C1FDD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02BBE">
              <w:rPr>
                <w:rFonts w:ascii="標楷體" w:eastAsia="標楷體" w:hAnsi="標楷體" w:cs="Arial"/>
                <w:bCs/>
                <w:sz w:val="16"/>
                <w:szCs w:val="16"/>
              </w:rPr>
              <w:t>時</w:t>
            </w: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段：由課服組排定並公告。</w:t>
            </w:r>
          </w:p>
        </w:tc>
      </w:tr>
      <w:tr w:rsidR="002F5424" w:rsidRPr="002F5424" w:rsidTr="00A73C31">
        <w:trPr>
          <w:trHeight w:val="1661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F2BAE" w:rsidRPr="00202BB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5F2BAE" w:rsidRPr="00202BB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5F2BAE" w:rsidRPr="00202BB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F2BAE" w:rsidRPr="00202BB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5F2BAE" w:rsidRPr="00202BBE" w:rsidRDefault="005F2BAE" w:rsidP="00A73C3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Pr="00202BB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5F2BAE" w:rsidRPr="00202BBE" w:rsidRDefault="005F2BAE" w:rsidP="00A73C3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202BBE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202BBE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Pr="00202BBE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Pr="00202BBE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202BB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5F2BAE" w:rsidRPr="00202BBE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02BB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2BAE" w:rsidRPr="00202BB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F2BAE" w:rsidRPr="00202BB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F2BAE" w:rsidRPr="00202BBE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02BBE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6808" w:rsidRPr="00202BBE" w:rsidRDefault="004E6808" w:rsidP="004E680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02BBE">
              <w:rPr>
                <w:rFonts w:ascii="Arial" w:eastAsia="標楷體" w:hAnsi="Arial" w:cs="Arial"/>
                <w:sz w:val="16"/>
                <w:szCs w:val="16"/>
              </w:rPr>
              <w:t>2 per</w:t>
            </w:r>
          </w:p>
          <w:p w:rsidR="005F2BAE" w:rsidRPr="00202BBE" w:rsidRDefault="004E6808" w:rsidP="004E680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02BBE">
              <w:rPr>
                <w:rFonts w:ascii="Arial" w:eastAsia="標楷體" w:hAnsi="Arial" w:cs="Arial"/>
                <w:sz w:val="16"/>
                <w:szCs w:val="16"/>
              </w:rPr>
              <w:t>each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5F2BAE" w:rsidRPr="00202BBE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:rsidR="0044770B" w:rsidRPr="00202BBE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1.免修規定</w:t>
            </w:r>
          </w:p>
          <w:p w:rsidR="0044770B" w:rsidRPr="00202BBE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(1)人文類-1：人社學院免修</w:t>
            </w:r>
          </w:p>
          <w:p w:rsidR="0044770B" w:rsidRPr="00202BBE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(2)社會類-2：管理學院免修</w:t>
            </w:r>
          </w:p>
          <w:p w:rsidR="0044770B" w:rsidRPr="00202BBE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(3)自然類-3：醫健學院、</w:t>
            </w:r>
          </w:p>
          <w:p w:rsidR="0044770B" w:rsidRPr="00202BBE" w:rsidRDefault="0044770B" w:rsidP="0044770B">
            <w:pPr>
              <w:adjustRightInd w:val="0"/>
              <w:snapToGrid w:val="0"/>
              <w:spacing w:line="180" w:lineRule="exact"/>
              <w:ind w:firstLineChars="647" w:firstLine="1035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護理學院、</w:t>
            </w:r>
          </w:p>
          <w:p w:rsidR="0044770B" w:rsidRPr="00202BBE" w:rsidRDefault="0044770B" w:rsidP="0044770B">
            <w:pPr>
              <w:adjustRightInd w:val="0"/>
              <w:snapToGrid w:val="0"/>
              <w:spacing w:line="180" w:lineRule="exact"/>
              <w:ind w:firstLineChars="585" w:firstLine="936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資訊學院免修</w:t>
            </w:r>
          </w:p>
          <w:p w:rsidR="005F2BAE" w:rsidRPr="00202BBE" w:rsidRDefault="0044770B" w:rsidP="0044770B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02BB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(4)生活類-4：創意學院免修2.本課程每學分皆須上滿18週，須於畢業前修習完畢。</w:t>
            </w:r>
          </w:p>
        </w:tc>
      </w:tr>
      <w:tr w:rsidR="002F5424" w:rsidRPr="002F5424" w:rsidTr="00A73C31">
        <w:trPr>
          <w:trHeight w:val="1699"/>
          <w:jc w:val="center"/>
        </w:trPr>
        <w:tc>
          <w:tcPr>
            <w:tcW w:w="410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2F5424" w:rsidRDefault="005F2BAE" w:rsidP="00A73C3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5F2BAE" w:rsidRPr="002F5424" w:rsidRDefault="005F2BAE" w:rsidP="00A73C3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A73C31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F5424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Pr="002F5424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2F5424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1~4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44770B" w:rsidRPr="002F5424" w:rsidRDefault="0044770B" w:rsidP="0044770B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F5424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「通識涵養教育」為通識教育必修，大學日間部須於在學期間至少參與8次，符合素養：健康2次、關懷2次、創新2次、卓越2次，</w:t>
            </w:r>
          </w:p>
          <w:p w:rsidR="005F2BAE" w:rsidRPr="002F5424" w:rsidRDefault="0044770B" w:rsidP="0044770B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2F5424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成績以P/F(通過/不通過)計分，通過者以1學分計；惟不納入通識選修及最低畢業學分。</w:t>
            </w:r>
          </w:p>
        </w:tc>
      </w:tr>
      <w:tr w:rsidR="002F5424" w:rsidRPr="002F5424" w:rsidTr="00A73C31">
        <w:trPr>
          <w:trHeight w:val="373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5F2BAE" w:rsidRPr="002F5424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 w:hint="eastAsia"/>
                <w:szCs w:val="20"/>
              </w:rPr>
              <w:t>以</w:t>
            </w:r>
          </w:p>
          <w:p w:rsidR="005F2BAE" w:rsidRPr="002F5424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院</w:t>
            </w:r>
          </w:p>
          <w:p w:rsidR="005F2BAE" w:rsidRPr="002F5424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為</w:t>
            </w:r>
          </w:p>
          <w:p w:rsidR="005F2BAE" w:rsidRPr="002F5424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 w:hint="eastAsia"/>
                <w:szCs w:val="20"/>
              </w:rPr>
              <w:t>教</w:t>
            </w:r>
          </w:p>
          <w:p w:rsidR="005F2BAE" w:rsidRPr="002F5424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學</w:t>
            </w:r>
          </w:p>
          <w:p w:rsidR="005F2BAE" w:rsidRPr="002F5424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核</w:t>
            </w:r>
          </w:p>
          <w:p w:rsidR="005F2BAE" w:rsidRPr="002F5424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心</w:t>
            </w:r>
          </w:p>
          <w:p w:rsidR="005F2BAE" w:rsidRPr="002F5424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課</w:t>
            </w:r>
          </w:p>
          <w:p w:rsidR="005F2BAE" w:rsidRPr="002F5424" w:rsidRDefault="005F2BAE" w:rsidP="00A73C31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程</w:t>
            </w:r>
          </w:p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 w:hint="eastAsia"/>
                <w:szCs w:val="20"/>
              </w:rPr>
              <w:t>24</w:t>
            </w:r>
          </w:p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學</w:t>
            </w:r>
          </w:p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2F5424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5F2BAE" w:rsidRPr="002F5424" w:rsidRDefault="005F2BAE" w:rsidP="0068188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經濟學</w:t>
            </w:r>
            <w:r w:rsidR="0035731D" w:rsidRPr="002F5424">
              <w:rPr>
                <w:rFonts w:eastAsia="標楷體"/>
                <w:sz w:val="16"/>
                <w:szCs w:val="16"/>
              </w:rPr>
              <w:t>(</w:t>
            </w:r>
            <w:r w:rsidR="0035731D" w:rsidRPr="002F5424">
              <w:rPr>
                <w:rFonts w:eastAsia="標楷體" w:cs="標楷體" w:hint="eastAsia"/>
                <w:sz w:val="16"/>
                <w:szCs w:val="16"/>
              </w:rPr>
              <w:t>一</w:t>
            </w:r>
            <w:r w:rsidR="0035731D" w:rsidRPr="002F542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68188F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2F5424">
              <w:rPr>
                <w:rFonts w:eastAsia="標楷體"/>
                <w:sz w:val="16"/>
                <w:szCs w:val="16"/>
              </w:rPr>
              <w:t>Economics</w:t>
            </w:r>
            <w:r w:rsidR="0068188F" w:rsidRPr="002F5424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35731D" w:rsidRPr="002F5424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 w:val="restart"/>
          </w:tcPr>
          <w:p w:rsidR="005F2BAE" w:rsidRPr="002F5424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2F5424" w:rsidRDefault="005F2BAE" w:rsidP="0068188F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經濟學</w:t>
            </w:r>
            <w:r w:rsidRPr="002F5424">
              <w:rPr>
                <w:rFonts w:eastAsia="標楷體"/>
                <w:sz w:val="16"/>
                <w:szCs w:val="16"/>
              </w:rPr>
              <w:t>(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2F542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68188F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2F5424">
              <w:rPr>
                <w:rFonts w:eastAsia="標楷體"/>
                <w:sz w:val="16"/>
                <w:szCs w:val="16"/>
              </w:rPr>
              <w:t>Economics</w:t>
            </w:r>
            <w:r w:rsidR="0068188F" w:rsidRPr="002F5424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2F5424">
              <w:rPr>
                <w:rFonts w:eastAsia="標楷體"/>
                <w:sz w:val="16"/>
                <w:szCs w:val="16"/>
              </w:rPr>
              <w:t xml:space="preserve">(2) 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5F2BAE" w:rsidRPr="002F5424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2F5424" w:rsidRDefault="005F2BAE" w:rsidP="0068188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會計學</w:t>
            </w:r>
            <w:r w:rsidRPr="002F5424">
              <w:rPr>
                <w:rFonts w:eastAsia="標楷體"/>
                <w:sz w:val="16"/>
                <w:szCs w:val="16"/>
              </w:rPr>
              <w:t>(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2F5424">
              <w:rPr>
                <w:rFonts w:eastAsia="標楷體"/>
                <w:sz w:val="16"/>
                <w:szCs w:val="16"/>
              </w:rPr>
              <w:t>)</w:t>
            </w:r>
            <w:r w:rsidRPr="002F5424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68188F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2F5424">
              <w:rPr>
                <w:rFonts w:eastAsia="標楷體"/>
                <w:sz w:val="16"/>
                <w:szCs w:val="16"/>
              </w:rPr>
              <w:t>Accounting</w:t>
            </w:r>
            <w:r w:rsidR="0068188F" w:rsidRPr="002F5424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2F5424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2</w:t>
            </w:r>
          </w:p>
        </w:tc>
        <w:tc>
          <w:tcPr>
            <w:tcW w:w="1977" w:type="dxa"/>
            <w:gridSpan w:val="2"/>
            <w:vMerge/>
          </w:tcPr>
          <w:p w:rsidR="005F2BAE" w:rsidRPr="002F5424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2F5424" w:rsidRDefault="005F2BAE" w:rsidP="0068188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會計學</w:t>
            </w:r>
            <w:r w:rsidRPr="002F5424">
              <w:rPr>
                <w:rFonts w:eastAsia="標楷體"/>
                <w:sz w:val="16"/>
                <w:szCs w:val="16"/>
              </w:rPr>
              <w:t>(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2F542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2E4C9F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2F5424">
              <w:rPr>
                <w:rFonts w:eastAsia="標楷體"/>
                <w:sz w:val="16"/>
                <w:szCs w:val="16"/>
              </w:rPr>
              <w:t>Accounting</w:t>
            </w:r>
            <w:r w:rsidR="0068188F" w:rsidRPr="002F5424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2F5424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2</w:t>
            </w:r>
          </w:p>
        </w:tc>
        <w:tc>
          <w:tcPr>
            <w:tcW w:w="1977" w:type="dxa"/>
            <w:gridSpan w:val="2"/>
            <w:vMerge/>
          </w:tcPr>
          <w:p w:rsidR="005F2BAE" w:rsidRPr="002F5424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73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Cs/>
                <w:strike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企業管理與永續經營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2E4C9F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Business Administration and Sustainability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spacing w:line="240" w:lineRule="atLeast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F2BAE" w:rsidRPr="002F5424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2F5424" w:rsidRDefault="005F2BAE" w:rsidP="00A73C31">
            <w:pPr>
              <w:adjustRightInd w:val="0"/>
              <w:snapToGrid w:val="0"/>
              <w:spacing w:line="240" w:lineRule="atLeast"/>
              <w:jc w:val="both"/>
              <w:rPr>
                <w:rFonts w:ascii="Arial" w:eastAsia="標楷體" w:hAnsi="Arial"/>
                <w:strike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人工智慧與管理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2E4C9F">
            <w:pPr>
              <w:adjustRightInd w:val="0"/>
              <w:snapToGrid w:val="0"/>
              <w:spacing w:line="240" w:lineRule="atLeast"/>
              <w:rPr>
                <w:rFonts w:eastAsia="標楷體"/>
                <w:strike/>
                <w:kern w:val="0"/>
                <w:sz w:val="16"/>
                <w:szCs w:val="16"/>
              </w:rPr>
            </w:pPr>
            <w:r w:rsidRPr="002F5424">
              <w:rPr>
                <w:rFonts w:eastAsia="標楷體" w:cs="標楷體"/>
                <w:sz w:val="16"/>
                <w:szCs w:val="16"/>
              </w:rPr>
              <w:t>Artificial Intelligence and Management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</w:tcPr>
          <w:p w:rsidR="005F2BAE" w:rsidRPr="002F5424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2F5424" w:rsidRDefault="005F2BAE" w:rsidP="0068188F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統計學</w:t>
            </w:r>
            <w:r w:rsidRPr="002F5424">
              <w:rPr>
                <w:rFonts w:eastAsia="標楷體"/>
                <w:sz w:val="16"/>
                <w:szCs w:val="16"/>
              </w:rPr>
              <w:t>(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2F5424">
              <w:rPr>
                <w:rFonts w:eastAsia="標楷體"/>
                <w:sz w:val="16"/>
                <w:szCs w:val="16"/>
              </w:rPr>
              <w:t>)</w:t>
            </w:r>
            <w:r w:rsidRPr="002F5424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2E4C9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Statistics</w:t>
            </w:r>
            <w:r w:rsidR="0035731D" w:rsidRPr="002F5424">
              <w:rPr>
                <w:rFonts w:eastAsia="標楷體"/>
                <w:sz w:val="16"/>
                <w:szCs w:val="16"/>
              </w:rPr>
              <w:t xml:space="preserve"> </w:t>
            </w:r>
            <w:r w:rsidRPr="002F5424">
              <w:rPr>
                <w:rFonts w:eastAsia="標楷體"/>
                <w:sz w:val="16"/>
                <w:szCs w:val="16"/>
              </w:rPr>
              <w:t>(1)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5F2BAE" w:rsidRPr="002F5424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5F2BAE" w:rsidRPr="002F5424" w:rsidRDefault="005F2BAE" w:rsidP="00A73C31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F2BAE" w:rsidRPr="002F5424" w:rsidRDefault="005F2BAE" w:rsidP="0068188F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統計學</w:t>
            </w:r>
            <w:r w:rsidRPr="002F5424">
              <w:rPr>
                <w:rFonts w:eastAsia="標楷體"/>
                <w:sz w:val="16"/>
                <w:szCs w:val="16"/>
              </w:rPr>
              <w:t>(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2F542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5F2BAE" w:rsidRPr="002F5424" w:rsidRDefault="005F2BAE" w:rsidP="002E4C9F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Statistics</w:t>
            </w:r>
            <w:r w:rsidR="0035731D" w:rsidRPr="002F5424">
              <w:rPr>
                <w:rFonts w:eastAsia="標楷體"/>
                <w:sz w:val="16"/>
                <w:szCs w:val="16"/>
              </w:rPr>
              <w:t xml:space="preserve"> </w:t>
            </w:r>
            <w:r w:rsidRPr="002F5424">
              <w:rPr>
                <w:rFonts w:eastAsia="標楷體"/>
                <w:sz w:val="16"/>
                <w:szCs w:val="16"/>
              </w:rPr>
              <w:t>(2)</w:t>
            </w:r>
          </w:p>
        </w:tc>
        <w:tc>
          <w:tcPr>
            <w:tcW w:w="567" w:type="dxa"/>
            <w:vAlign w:val="center"/>
          </w:tcPr>
          <w:p w:rsidR="005F2BAE" w:rsidRPr="002F5424" w:rsidRDefault="00F46AFC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2F5424">
              <w:rPr>
                <w:rFonts w:eastAsia="標楷體"/>
                <w:snapToGrid w:val="0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5F2BAE" w:rsidRPr="002F5424" w:rsidRDefault="005F2BAE" w:rsidP="00A73C3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68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767D5C" w:rsidRPr="002F5424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系</w:t>
            </w:r>
          </w:p>
          <w:p w:rsidR="00767D5C" w:rsidRPr="002F5424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 w:hint="eastAsia"/>
                <w:szCs w:val="20"/>
              </w:rPr>
              <w:t>核</w:t>
            </w:r>
          </w:p>
          <w:p w:rsidR="00767D5C" w:rsidRPr="002F5424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 w:hint="eastAsia"/>
                <w:szCs w:val="20"/>
              </w:rPr>
              <w:t xml:space="preserve">心 </w:t>
            </w:r>
          </w:p>
          <w:p w:rsidR="00767D5C" w:rsidRPr="002F5424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 w:hint="eastAsia"/>
                <w:szCs w:val="20"/>
              </w:rPr>
              <w:t>課</w:t>
            </w:r>
          </w:p>
          <w:p w:rsidR="00767D5C" w:rsidRPr="002F5424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 w:hint="eastAsia"/>
                <w:szCs w:val="20"/>
              </w:rPr>
              <w:t>程</w:t>
            </w:r>
          </w:p>
          <w:p w:rsidR="00767D5C" w:rsidRPr="002F5424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 w:hint="eastAsia"/>
                <w:szCs w:val="20"/>
              </w:rPr>
              <w:t>24</w:t>
            </w:r>
          </w:p>
          <w:p w:rsidR="00767D5C" w:rsidRPr="002F5424" w:rsidRDefault="00767D5C" w:rsidP="00767D5C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2F5424">
              <w:rPr>
                <w:rFonts w:ascii="標楷體"/>
                <w:szCs w:val="20"/>
              </w:rPr>
              <w:t>學</w:t>
            </w:r>
          </w:p>
          <w:p w:rsidR="00767D5C" w:rsidRPr="002F5424" w:rsidRDefault="00767D5C" w:rsidP="00767D5C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2F5424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767D5C" w:rsidRPr="002F5424" w:rsidRDefault="00767D5C" w:rsidP="00767D5C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行銷管理</w:t>
            </w:r>
          </w:p>
        </w:tc>
        <w:tc>
          <w:tcPr>
            <w:tcW w:w="2935" w:type="dxa"/>
            <w:vAlign w:val="center"/>
          </w:tcPr>
          <w:p w:rsidR="00767D5C" w:rsidRPr="002F5424" w:rsidRDefault="00767D5C" w:rsidP="002E4C9F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Marketing Management</w:t>
            </w:r>
          </w:p>
        </w:tc>
        <w:tc>
          <w:tcPr>
            <w:tcW w:w="567" w:type="dxa"/>
            <w:vAlign w:val="center"/>
          </w:tcPr>
          <w:p w:rsidR="00767D5C" w:rsidRPr="002F5424" w:rsidRDefault="00F46AFC" w:rsidP="00767D5C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67D5C" w:rsidRPr="002F5424" w:rsidRDefault="00767D5C" w:rsidP="00767D5C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767D5C" w:rsidRPr="002F5424" w:rsidRDefault="00767D5C" w:rsidP="00767D5C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67D5C" w:rsidRPr="002F5424" w:rsidRDefault="00767D5C" w:rsidP="00767D5C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767D5C" w:rsidRPr="002F5424" w:rsidRDefault="00767D5C" w:rsidP="00767D5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767D5C" w:rsidRPr="002F5424" w:rsidRDefault="00767D5C" w:rsidP="00767D5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576BA9" w:rsidRPr="002F5424" w:rsidRDefault="00576BA9" w:rsidP="00576BA9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576BA9" w:rsidRPr="002F5424" w:rsidRDefault="00576BA9" w:rsidP="00576BA9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國</w:t>
            </w:r>
            <w:r w:rsidRPr="002F5424">
              <w:rPr>
                <w:rFonts w:eastAsia="標楷體" w:cs="標楷體"/>
                <w:sz w:val="16"/>
                <w:szCs w:val="16"/>
              </w:rPr>
              <w:t>際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商務溝通</w:t>
            </w:r>
          </w:p>
        </w:tc>
        <w:tc>
          <w:tcPr>
            <w:tcW w:w="2935" w:type="dxa"/>
            <w:vAlign w:val="center"/>
          </w:tcPr>
          <w:p w:rsidR="00576BA9" w:rsidRPr="002F5424" w:rsidRDefault="00576BA9" w:rsidP="002E4C9F">
            <w:pPr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In</w:t>
            </w:r>
            <w:r w:rsidRPr="002F5424">
              <w:rPr>
                <w:rFonts w:eastAsia="標楷體"/>
                <w:sz w:val="16"/>
                <w:szCs w:val="16"/>
              </w:rPr>
              <w:t>ternational Business Communication</w:t>
            </w:r>
          </w:p>
        </w:tc>
        <w:tc>
          <w:tcPr>
            <w:tcW w:w="567" w:type="dxa"/>
            <w:vAlign w:val="center"/>
          </w:tcPr>
          <w:p w:rsidR="00576BA9" w:rsidRPr="002F5424" w:rsidRDefault="00F46AFC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76BA9" w:rsidRPr="002F5424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576BA9" w:rsidRPr="002F5424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76BA9" w:rsidRPr="002F5424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576BA9" w:rsidRPr="002F5424" w:rsidRDefault="00576BA9" w:rsidP="00576BA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576BA9" w:rsidRPr="002F5424" w:rsidRDefault="00576BA9" w:rsidP="00576BA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大數據商業分析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</w:rPr>
              <w:t xml:space="preserve">Big Data </w:t>
            </w:r>
            <w:r w:rsidRPr="002F5424">
              <w:rPr>
                <w:rFonts w:eastAsia="標楷體"/>
                <w:sz w:val="16"/>
              </w:rPr>
              <w:t>Business</w:t>
            </w:r>
            <w:r w:rsidRPr="002F5424">
              <w:rPr>
                <w:rFonts w:eastAsia="標楷體" w:hint="eastAsia"/>
                <w:sz w:val="16"/>
              </w:rPr>
              <w:t xml:space="preserve"> Analysis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生產與作業管理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Production &amp; Operations Management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913D26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創新與創業管理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 xml:space="preserve">Innovation and </w:t>
            </w:r>
            <w:r w:rsidRPr="002F5424">
              <w:rPr>
                <w:rFonts w:eastAsia="標楷體" w:hint="eastAsia"/>
                <w:sz w:val="16"/>
                <w:szCs w:val="16"/>
              </w:rPr>
              <w:t>Entrepreneurship Management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dstrike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電子商務實務應用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Practical Application</w:t>
            </w:r>
            <w:r w:rsidRPr="002F5424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2F5424">
              <w:rPr>
                <w:rFonts w:eastAsia="標楷體"/>
                <w:sz w:val="16"/>
                <w:szCs w:val="16"/>
              </w:rPr>
              <w:t>of Electronic Commerce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dstrike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實務專題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Practice Project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策</w:t>
            </w:r>
            <w:r w:rsidRPr="002F5424">
              <w:rPr>
                <w:rFonts w:eastAsia="標楷體" w:cs="標楷體"/>
                <w:sz w:val="16"/>
                <w:szCs w:val="16"/>
              </w:rPr>
              <w:t>略管理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 xml:space="preserve">Strategic Management 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30"/>
          <w:jc w:val="center"/>
        </w:trPr>
        <w:tc>
          <w:tcPr>
            <w:tcW w:w="410" w:type="dxa"/>
            <w:vMerge w:val="restart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ascii="Arial" w:eastAsia="標楷體" w:hAnsi="Arial" w:cs="Arial" w:hint="eastAsia"/>
                <w:sz w:val="20"/>
              </w:rPr>
              <w:t>系專業選修學程</w:t>
            </w:r>
            <w:r w:rsidRPr="002F5424">
              <w:rPr>
                <w:rFonts w:ascii="Arial" w:eastAsia="標楷體" w:hAnsi="Arial" w:cs="Arial" w:hint="eastAsia"/>
                <w:sz w:val="20"/>
              </w:rPr>
              <w:t>21</w:t>
            </w:r>
            <w:r w:rsidRPr="002F5424">
              <w:rPr>
                <w:rFonts w:ascii="Arial" w:eastAsia="標楷體" w:hAnsi="Arial" w:cs="Arial" w:hint="eastAsia"/>
                <w:sz w:val="20"/>
              </w:rPr>
              <w:t>學分</w:t>
            </w:r>
          </w:p>
        </w:tc>
        <w:tc>
          <w:tcPr>
            <w:tcW w:w="508" w:type="dxa"/>
            <w:gridSpan w:val="2"/>
            <w:vMerge w:val="restart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行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銷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管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理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學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程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21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學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多媒體廣告操作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Multimedia Ads Operations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02BBE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02BBE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 w:val="restart"/>
          </w:tcPr>
          <w:p w:rsidR="002F7F7D" w:rsidRPr="002F5424" w:rsidRDefault="002F7F7D" w:rsidP="002F7F7D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本系選修課目，不得</w:t>
            </w:r>
          </w:p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ind w:left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以通識教育課目之相同或類似科目抵免。</w:t>
            </w:r>
          </w:p>
          <w:p w:rsidR="002F7F7D" w:rsidRPr="002F5424" w:rsidRDefault="002F7F7D" w:rsidP="002F7F7D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除修畢本系一個專業學程外，應至少再修畢一個跨領域學程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15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學分或他系專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lastRenderedPageBreak/>
              <w:t>長學程。</w:t>
            </w:r>
          </w:p>
        </w:tc>
      </w:tr>
      <w:tr w:rsidR="002F7F7D" w:rsidRPr="002F5424" w:rsidTr="00A73C31">
        <w:trPr>
          <w:trHeight w:val="330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網站流量分析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Website Traffic Analysis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02BBE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02BBE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30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消費者行為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Consumer Behavior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顧客關係管理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Customer Relationship Management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02BBE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02BBE">
              <w:rPr>
                <w:rFonts w:eastAsia="標楷體" w:cs="標楷體" w:hint="eastAsia"/>
                <w:sz w:val="16"/>
                <w:szCs w:val="16"/>
              </w:rPr>
              <w:t>數位轉型商業思維</w:t>
            </w:r>
          </w:p>
        </w:tc>
        <w:tc>
          <w:tcPr>
            <w:tcW w:w="2935" w:type="dxa"/>
            <w:vAlign w:val="center"/>
          </w:tcPr>
          <w:p w:rsidR="002F7F7D" w:rsidRPr="00202BBE" w:rsidRDefault="002F7F7D" w:rsidP="002F7F7D">
            <w:pPr>
              <w:spacing w:line="160" w:lineRule="exact"/>
              <w:rPr>
                <w:rFonts w:eastAsia="標楷體"/>
                <w:sz w:val="16"/>
              </w:rPr>
            </w:pPr>
            <w:r w:rsidRPr="00202BBE">
              <w:rPr>
                <w:rFonts w:eastAsia="標楷體"/>
                <w:sz w:val="16"/>
              </w:rPr>
              <w:t>Business Thinking of Digital Transformation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社群經營實務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Practice of Social Media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行銷個案分析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Marketing Case Study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F7F7D" w:rsidRPr="002F5424" w:rsidTr="006B055F">
        <w:trPr>
          <w:trHeight w:val="402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國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際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企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業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lastRenderedPageBreak/>
              <w:t>管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理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學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程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21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學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lastRenderedPageBreak/>
              <w:t>國際企業管理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International Business Management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6B055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國際會展企劃與實務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Planning and Practice</w:t>
            </w:r>
            <w:r w:rsidRPr="002F5424">
              <w:rPr>
                <w:rFonts w:eastAsia="標楷體" w:hint="eastAsia"/>
                <w:sz w:val="16"/>
              </w:rPr>
              <w:t xml:space="preserve"> </w:t>
            </w:r>
            <w:r w:rsidRPr="002F5424">
              <w:rPr>
                <w:rFonts w:eastAsia="標楷體"/>
                <w:sz w:val="16"/>
              </w:rPr>
              <w:t xml:space="preserve">of </w:t>
            </w:r>
            <w:r w:rsidRPr="002F5424">
              <w:rPr>
                <w:rFonts w:eastAsia="標楷體" w:hint="eastAsia"/>
                <w:sz w:val="16"/>
              </w:rPr>
              <w:t xml:space="preserve">International </w:t>
            </w:r>
            <w:r w:rsidRPr="002F5424">
              <w:rPr>
                <w:rFonts w:eastAsia="標楷體"/>
                <w:sz w:val="16"/>
              </w:rPr>
              <w:t>Exhibition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6B055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國際貿易實務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International Trade Practice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6B055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跨文化管理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C</w:t>
            </w:r>
            <w:r w:rsidRPr="002F5424">
              <w:rPr>
                <w:rFonts w:eastAsia="標楷體"/>
                <w:sz w:val="16"/>
              </w:rPr>
              <w:t>ross-Cultural Management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DC478C">
        <w:trPr>
          <w:trHeight w:val="309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02BBE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02BBE">
              <w:rPr>
                <w:rFonts w:eastAsia="標楷體" w:cs="標楷體" w:hint="eastAsia"/>
                <w:sz w:val="16"/>
                <w:szCs w:val="16"/>
              </w:rPr>
              <w:t>商業模式創新</w:t>
            </w:r>
          </w:p>
        </w:tc>
        <w:tc>
          <w:tcPr>
            <w:tcW w:w="2935" w:type="dxa"/>
            <w:vAlign w:val="center"/>
          </w:tcPr>
          <w:p w:rsidR="002F7F7D" w:rsidRPr="00202BBE" w:rsidRDefault="002F7F7D" w:rsidP="002F7F7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/>
                <w:sz w:val="16"/>
                <w:szCs w:val="16"/>
              </w:rPr>
              <w:t>Business Model Innovation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DC478C">
        <w:trPr>
          <w:trHeight w:val="357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國際會展與簡報技巧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rPr>
                <w:rFonts w:eastAsia="標楷體"/>
                <w:sz w:val="16"/>
              </w:rPr>
            </w:pPr>
            <w:r w:rsidRPr="002F5424">
              <w:rPr>
                <w:rFonts w:eastAsia="標楷體"/>
                <w:sz w:val="16"/>
              </w:rPr>
              <w:t>International</w:t>
            </w:r>
            <w:r w:rsidRPr="002F5424">
              <w:rPr>
                <w:rFonts w:eastAsia="標楷體"/>
                <w:sz w:val="16"/>
                <w:szCs w:val="16"/>
              </w:rPr>
              <w:t xml:space="preserve"> Exhibition </w:t>
            </w:r>
            <w:r w:rsidRPr="002F5424">
              <w:rPr>
                <w:rFonts w:eastAsia="標楷體" w:hint="eastAsia"/>
                <w:sz w:val="16"/>
                <w:szCs w:val="16"/>
              </w:rPr>
              <w:t>a</w:t>
            </w:r>
            <w:r w:rsidRPr="002F5424">
              <w:rPr>
                <w:rFonts w:eastAsia="標楷體"/>
                <w:sz w:val="16"/>
                <w:szCs w:val="16"/>
              </w:rPr>
              <w:t>nd Presentation Skills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6B055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區域市場分析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Re</w:t>
            </w:r>
            <w:r w:rsidRPr="002F5424">
              <w:rPr>
                <w:rFonts w:eastAsia="標楷體"/>
                <w:sz w:val="16"/>
              </w:rPr>
              <w:t>gional Market Studies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767D5C">
        <w:trPr>
          <w:trHeight w:val="447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2F5424">
              <w:rPr>
                <w:rFonts w:ascii="Arial" w:eastAsia="標楷體" w:hAnsi="Arial" w:cs="Arial" w:hint="eastAsia"/>
                <w:sz w:val="20"/>
              </w:rPr>
              <w:t>系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自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由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選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修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課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程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14</w:t>
            </w:r>
          </w:p>
          <w:p w:rsidR="002F7F7D" w:rsidRPr="002F5424" w:rsidRDefault="002F7F7D" w:rsidP="002F7F7D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學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2F7F7D" w:rsidRPr="00C84240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服務業管理</w:t>
            </w:r>
          </w:p>
        </w:tc>
        <w:tc>
          <w:tcPr>
            <w:tcW w:w="2935" w:type="dxa"/>
            <w:vAlign w:val="center"/>
          </w:tcPr>
          <w:p w:rsidR="002F7F7D" w:rsidRPr="00C84240" w:rsidRDefault="002F7F7D" w:rsidP="002F7F7D">
            <w:pPr>
              <w:spacing w:line="160" w:lineRule="exact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S</w:t>
            </w:r>
            <w:r w:rsidRPr="00C84240">
              <w:rPr>
                <w:rFonts w:eastAsia="標楷體"/>
                <w:sz w:val="16"/>
              </w:rPr>
              <w:t>ervice Management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pPr>
              <w:jc w:val="center"/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 w:val="restart"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767D5C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C84240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人</w:t>
            </w:r>
            <w:r w:rsidRPr="00C84240">
              <w:rPr>
                <w:rFonts w:eastAsia="標楷體" w:cs="標楷體"/>
                <w:sz w:val="16"/>
                <w:szCs w:val="16"/>
              </w:rPr>
              <w:t>工智慧實務</w:t>
            </w:r>
          </w:p>
        </w:tc>
        <w:tc>
          <w:tcPr>
            <w:tcW w:w="2935" w:type="dxa"/>
            <w:vAlign w:val="center"/>
          </w:tcPr>
          <w:p w:rsidR="002F7F7D" w:rsidRPr="00C84240" w:rsidRDefault="002F7F7D" w:rsidP="002F7F7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trike/>
                <w:kern w:val="0"/>
                <w:sz w:val="16"/>
                <w:szCs w:val="16"/>
              </w:rPr>
            </w:pPr>
            <w:r w:rsidRPr="00C84240">
              <w:rPr>
                <w:rFonts w:eastAsia="標楷體" w:cs="標楷體"/>
                <w:sz w:val="16"/>
                <w:szCs w:val="16"/>
              </w:rPr>
              <w:t>Artificial Intelligence</w:t>
            </w:r>
            <w:r w:rsidRPr="00C84240">
              <w:rPr>
                <w:rFonts w:eastAsia="標楷體"/>
                <w:sz w:val="16"/>
              </w:rPr>
              <w:t xml:space="preserve"> Practicum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7F7D" w:rsidRPr="002F5424" w:rsidRDefault="002F7F7D" w:rsidP="002F7F7D"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C84240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供應鏈管理實務</w:t>
            </w:r>
          </w:p>
        </w:tc>
        <w:tc>
          <w:tcPr>
            <w:tcW w:w="2935" w:type="dxa"/>
            <w:vAlign w:val="center"/>
          </w:tcPr>
          <w:p w:rsidR="002F7F7D" w:rsidRPr="00C84240" w:rsidRDefault="002F7F7D" w:rsidP="002F7F7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</w:rPr>
              <w:t>Supply Chain Management</w:t>
            </w:r>
            <w:r w:rsidRPr="00C84240">
              <w:rPr>
                <w:rFonts w:eastAsia="標楷體" w:hint="eastAsia"/>
                <w:sz w:val="16"/>
              </w:rPr>
              <w:t xml:space="preserve"> </w:t>
            </w:r>
            <w:r w:rsidRPr="00C84240">
              <w:rPr>
                <w:rFonts w:eastAsia="標楷體"/>
                <w:sz w:val="16"/>
              </w:rPr>
              <w:t>Practicum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2F7F7D" w:rsidRPr="002F5424" w:rsidRDefault="002F7F7D" w:rsidP="002F7F7D">
            <w:pPr>
              <w:rPr>
                <w:rFonts w:eastAsia="標楷體"/>
                <w:bCs/>
                <w:sz w:val="16"/>
                <w:szCs w:val="16"/>
              </w:rPr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C84240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財務管理</w:t>
            </w:r>
          </w:p>
        </w:tc>
        <w:tc>
          <w:tcPr>
            <w:tcW w:w="2935" w:type="dxa"/>
            <w:vAlign w:val="center"/>
          </w:tcPr>
          <w:p w:rsidR="002F7F7D" w:rsidRPr="00C84240" w:rsidRDefault="002F7F7D" w:rsidP="002F7F7D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C84240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2F7F7D" w:rsidRPr="002F5424" w:rsidRDefault="002F7F7D" w:rsidP="002F7F7D">
            <w:pPr>
              <w:rPr>
                <w:rFonts w:eastAsia="標楷體"/>
                <w:bCs/>
                <w:sz w:val="16"/>
                <w:szCs w:val="16"/>
              </w:rPr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047E5B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C84240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企業資源規劃</w:t>
            </w:r>
          </w:p>
        </w:tc>
        <w:tc>
          <w:tcPr>
            <w:tcW w:w="2935" w:type="dxa"/>
            <w:vAlign w:val="center"/>
          </w:tcPr>
          <w:p w:rsidR="002F7F7D" w:rsidRPr="00C84240" w:rsidRDefault="002F7F7D" w:rsidP="002F7F7D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Enterprise Resource Planning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bottom"/>
          </w:tcPr>
          <w:p w:rsidR="002F7F7D" w:rsidRPr="00C84240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2F7F7D" w:rsidRPr="00C84240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2F7F7D" w:rsidRPr="002F5424" w:rsidRDefault="002F7F7D" w:rsidP="002F7F7D"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C84240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C84240">
              <w:rPr>
                <w:rFonts w:eastAsia="標楷體" w:cs="標楷體" w:hint="eastAsia"/>
                <w:sz w:val="16"/>
                <w:szCs w:val="16"/>
              </w:rPr>
              <w:t>零售流通業實務</w:t>
            </w:r>
          </w:p>
        </w:tc>
        <w:tc>
          <w:tcPr>
            <w:tcW w:w="2935" w:type="dxa"/>
            <w:vAlign w:val="center"/>
          </w:tcPr>
          <w:p w:rsidR="002F7F7D" w:rsidRPr="00C84240" w:rsidRDefault="002F7F7D" w:rsidP="002F7F7D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/>
                <w:sz w:val="16"/>
                <w:szCs w:val="16"/>
              </w:rPr>
              <w:t xml:space="preserve">Retail </w:t>
            </w:r>
            <w:r w:rsidRPr="00C84240">
              <w:rPr>
                <w:rFonts w:eastAsia="標楷體" w:hint="eastAsia"/>
                <w:sz w:val="16"/>
                <w:szCs w:val="16"/>
              </w:rPr>
              <w:t>and</w:t>
            </w:r>
            <w:r w:rsidRPr="00C84240">
              <w:rPr>
                <w:rFonts w:eastAsia="標楷體"/>
                <w:sz w:val="16"/>
                <w:szCs w:val="16"/>
              </w:rPr>
              <w:t xml:space="preserve"> Distribution</w:t>
            </w:r>
            <w:r w:rsidRPr="00C8424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C84240">
              <w:rPr>
                <w:rFonts w:eastAsia="標楷體"/>
                <w:sz w:val="16"/>
                <w:szCs w:val="16"/>
              </w:rPr>
              <w:t>Practic</w:t>
            </w:r>
            <w:r w:rsidRPr="00C84240">
              <w:rPr>
                <w:rFonts w:eastAsia="標楷體" w:hint="eastAsia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cs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84240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C84240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8424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2F7F7D" w:rsidRPr="002F5424" w:rsidRDefault="002F7F7D" w:rsidP="002F7F7D"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047E5B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bookmarkStart w:id="0" w:name="_GoBack" w:colFirst="1" w:colLast="6"/>
          </w:p>
        </w:tc>
        <w:tc>
          <w:tcPr>
            <w:tcW w:w="2796" w:type="dxa"/>
            <w:gridSpan w:val="2"/>
            <w:vAlign w:val="center"/>
          </w:tcPr>
          <w:p w:rsidR="002F7F7D" w:rsidRPr="00202BBE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02BBE">
              <w:rPr>
                <w:rFonts w:eastAsia="標楷體" w:cs="標楷體" w:hint="eastAsia"/>
                <w:sz w:val="16"/>
                <w:szCs w:val="16"/>
              </w:rPr>
              <w:t>企業倫理</w:t>
            </w:r>
          </w:p>
        </w:tc>
        <w:tc>
          <w:tcPr>
            <w:tcW w:w="2935" w:type="dxa"/>
            <w:vAlign w:val="center"/>
          </w:tcPr>
          <w:p w:rsidR="002F7F7D" w:rsidRPr="00202BBE" w:rsidRDefault="002F7F7D" w:rsidP="002F7F7D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/>
                <w:sz w:val="16"/>
                <w:szCs w:val="16"/>
              </w:rPr>
              <w:t xml:space="preserve">Business </w:t>
            </w:r>
            <w:r w:rsidRPr="00202BBE">
              <w:rPr>
                <w:rFonts w:eastAsia="標楷體" w:hint="eastAsia"/>
                <w:sz w:val="16"/>
                <w:szCs w:val="16"/>
              </w:rPr>
              <w:t>E</w:t>
            </w:r>
            <w:r w:rsidRPr="00202BBE">
              <w:rPr>
                <w:rFonts w:eastAsia="標楷體"/>
                <w:sz w:val="16"/>
                <w:szCs w:val="16"/>
              </w:rPr>
              <w:t>thics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02BBE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02BBE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2F7F7D" w:rsidRPr="002F5424" w:rsidRDefault="002F7F7D" w:rsidP="002F7F7D">
            <w:pPr>
              <w:rPr>
                <w:rFonts w:eastAsia="標楷體"/>
                <w:bCs/>
                <w:sz w:val="16"/>
                <w:szCs w:val="16"/>
              </w:rPr>
            </w:pPr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02BBE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02BBE">
              <w:rPr>
                <w:rFonts w:eastAsia="標楷體" w:cs="標楷體" w:hint="eastAsia"/>
                <w:sz w:val="16"/>
                <w:szCs w:val="16"/>
              </w:rPr>
              <w:t>人力資源管理</w:t>
            </w:r>
          </w:p>
        </w:tc>
        <w:tc>
          <w:tcPr>
            <w:tcW w:w="2935" w:type="dxa"/>
            <w:vAlign w:val="center"/>
          </w:tcPr>
          <w:p w:rsidR="002F7F7D" w:rsidRPr="00202BBE" w:rsidRDefault="002F7F7D" w:rsidP="002F7F7D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 w:hint="eastAsia"/>
                <w:sz w:val="16"/>
                <w:szCs w:val="16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 w:cs="標楷體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02BBE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02BBE" w:rsidRDefault="002F7F7D" w:rsidP="002F7F7D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02BBE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02BBE" w:rsidRDefault="002F7F7D" w:rsidP="002F7F7D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02BBE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2F7F7D" w:rsidRPr="002F5424" w:rsidRDefault="002F7F7D" w:rsidP="002F7F7D">
            <w:r w:rsidRPr="002F5424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bookmarkEnd w:id="0"/>
      <w:tr w:rsidR="002F7F7D" w:rsidRPr="002F5424" w:rsidTr="00A73C31">
        <w:trPr>
          <w:trHeight w:val="454"/>
          <w:jc w:val="center"/>
        </w:trPr>
        <w:tc>
          <w:tcPr>
            <w:tcW w:w="459" w:type="dxa"/>
            <w:gridSpan w:val="2"/>
            <w:vMerge w:val="restart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他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系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專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長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學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程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15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學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459" w:type="dxa"/>
            <w:vMerge w:val="restart"/>
            <w:vAlign w:val="center"/>
          </w:tcPr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經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營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管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理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學</w:t>
            </w:r>
          </w:p>
          <w:p w:rsidR="002F7F7D" w:rsidRPr="002F5424" w:rsidRDefault="002F7F7D" w:rsidP="002F7F7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行銷管理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Marketing Management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F5424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本學程僅適用他系同學修讀。</w:t>
            </w:r>
          </w:p>
        </w:tc>
      </w:tr>
      <w:tr w:rsidR="002F7F7D" w:rsidRPr="002F5424" w:rsidTr="00A73C31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服務業管理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S</w:t>
            </w:r>
            <w:r w:rsidRPr="002F5424">
              <w:rPr>
                <w:rFonts w:eastAsia="標楷體"/>
                <w:sz w:val="16"/>
              </w:rPr>
              <w:t>ervice Management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創新與創業管理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 xml:space="preserve">Innovation and </w:t>
            </w:r>
            <w:r w:rsidRPr="002F5424">
              <w:rPr>
                <w:rFonts w:eastAsia="標楷體" w:hint="eastAsia"/>
                <w:sz w:val="16"/>
                <w:szCs w:val="16"/>
              </w:rPr>
              <w:t>Entrepreneurship Management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dstrike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人力資源管理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2F5424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2F7F7D" w:rsidRPr="002F5424" w:rsidTr="00A73C31">
        <w:trPr>
          <w:trHeight w:val="455"/>
          <w:jc w:val="center"/>
        </w:trPr>
        <w:tc>
          <w:tcPr>
            <w:tcW w:w="459" w:type="dxa"/>
            <w:gridSpan w:val="2"/>
            <w:vMerge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F7F7D" w:rsidRPr="002F5424" w:rsidRDefault="002F7F7D" w:rsidP="002F7F7D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商業模式創新</w:t>
            </w:r>
          </w:p>
        </w:tc>
        <w:tc>
          <w:tcPr>
            <w:tcW w:w="2935" w:type="dxa"/>
            <w:vAlign w:val="center"/>
          </w:tcPr>
          <w:p w:rsidR="002F7F7D" w:rsidRPr="002F5424" w:rsidRDefault="002F7F7D" w:rsidP="002F7F7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Business Model Innovation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F7F7D" w:rsidRPr="002F5424" w:rsidRDefault="002F7F7D" w:rsidP="002F7F7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F7F7D" w:rsidRPr="002F5424" w:rsidRDefault="002F7F7D" w:rsidP="002F7F7D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F7F7D" w:rsidRPr="002F5424" w:rsidRDefault="002F7F7D" w:rsidP="002F7F7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5F2BAE" w:rsidRPr="002F5424" w:rsidRDefault="005F2BAE" w:rsidP="005F2BAE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5F2BAE" w:rsidRPr="002F5424" w:rsidRDefault="005F2BAE" w:rsidP="005F2BAE">
      <w:pPr>
        <w:spacing w:line="240" w:lineRule="exact"/>
        <w:rPr>
          <w:rFonts w:ascii="標楷體" w:eastAsia="標楷體" w:hAnsi="標楷體"/>
          <w:sz w:val="20"/>
        </w:rPr>
      </w:pPr>
      <w:r w:rsidRPr="002F5424">
        <w:rPr>
          <w:rFonts w:ascii="標楷體" w:eastAsia="標楷體" w:hAnsi="標楷體" w:hint="eastAsia"/>
          <w:sz w:val="20"/>
        </w:rPr>
        <w:t>本</w:t>
      </w:r>
      <w:r w:rsidRPr="002F5424">
        <w:rPr>
          <w:rFonts w:ascii="標楷體" w:eastAsia="標楷體" w:hAnsi="標楷體"/>
          <w:sz w:val="20"/>
        </w:rPr>
        <w:t>系辦理</w:t>
      </w:r>
      <w:r w:rsidRPr="002F5424">
        <w:rPr>
          <w:rFonts w:ascii="標楷體" w:eastAsia="標楷體" w:hAnsi="標楷體" w:hint="eastAsia"/>
          <w:sz w:val="20"/>
        </w:rPr>
        <w:t>實施「7+1」分</w:t>
      </w:r>
      <w:r w:rsidRPr="002F5424">
        <w:rPr>
          <w:rFonts w:ascii="標楷體" w:eastAsia="標楷體" w:hAnsi="標楷體"/>
          <w:sz w:val="20"/>
        </w:rPr>
        <w:t>流</w:t>
      </w:r>
      <w:r w:rsidRPr="002F5424">
        <w:rPr>
          <w:rFonts w:ascii="標楷體" w:eastAsia="標楷體" w:hAnsi="標楷體" w:hint="eastAsia"/>
          <w:sz w:val="20"/>
        </w:rPr>
        <w:t>實習課程之對</w:t>
      </w:r>
      <w:r w:rsidRPr="002F5424">
        <w:rPr>
          <w:rFonts w:ascii="標楷體" w:eastAsia="標楷體" w:hAnsi="標楷體"/>
          <w:sz w:val="20"/>
        </w:rPr>
        <w:t>應科目名稱一覽表</w:t>
      </w:r>
      <w:r w:rsidRPr="002F5424">
        <w:rPr>
          <w:rFonts w:ascii="標楷體" w:eastAsia="標楷體" w:hAnsi="標楷體" w:hint="eastAsia"/>
          <w:sz w:val="20"/>
        </w:rPr>
        <w:t>:</w:t>
      </w:r>
    </w:p>
    <w:p w:rsidR="004E6808" w:rsidRPr="002F5424" w:rsidRDefault="004E6808" w:rsidP="004E6808">
      <w:pPr>
        <w:spacing w:line="240" w:lineRule="exact"/>
        <w:rPr>
          <w:rFonts w:ascii="標楷體" w:eastAsia="標楷體" w:hAnsi="標楷體"/>
          <w:sz w:val="20"/>
        </w:rPr>
      </w:pPr>
      <w:r w:rsidRPr="002F5424">
        <w:rPr>
          <w:rFonts w:ascii="標楷體" w:eastAsia="標楷體" w:hAnsi="標楷體"/>
          <w:sz w:val="20"/>
        </w:rPr>
        <w:t>(Students can choose an internship stream in their 4th year, i.e. 7 semesters of course work +1 semester internship, as</w:t>
      </w:r>
    </w:p>
    <w:p w:rsidR="004E6808" w:rsidRPr="002F5424" w:rsidRDefault="004E6808" w:rsidP="004E6808">
      <w:pPr>
        <w:spacing w:line="240" w:lineRule="exact"/>
        <w:rPr>
          <w:rFonts w:ascii="標楷體" w:eastAsia="標楷體" w:hAnsi="標楷體"/>
          <w:sz w:val="20"/>
        </w:rPr>
      </w:pPr>
      <w:r w:rsidRPr="002F5424">
        <w:rPr>
          <w:rFonts w:ascii="標楷體" w:eastAsia="標楷體" w:hAnsi="標楷體"/>
          <w:sz w:val="20"/>
        </w:rPr>
        <w:t>listed below:)</w:t>
      </w:r>
    </w:p>
    <w:tbl>
      <w:tblPr>
        <w:tblW w:w="11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2834"/>
        <w:gridCol w:w="2977"/>
        <w:gridCol w:w="567"/>
        <w:gridCol w:w="567"/>
        <w:gridCol w:w="425"/>
        <w:gridCol w:w="567"/>
        <w:gridCol w:w="567"/>
        <w:gridCol w:w="1985"/>
      </w:tblGrid>
      <w:tr w:rsidR="002F5424" w:rsidRPr="002F5424" w:rsidTr="00A73C31">
        <w:trPr>
          <w:trHeight w:val="194"/>
          <w:tblHeader/>
          <w:jc w:val="center"/>
        </w:trPr>
        <w:tc>
          <w:tcPr>
            <w:tcW w:w="918" w:type="dxa"/>
            <w:gridSpan w:val="2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lastRenderedPageBreak/>
              <w:t>類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834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425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vMerge w:val="restart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備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</w:tc>
      </w:tr>
      <w:tr w:rsidR="002F5424" w:rsidRPr="002F5424" w:rsidTr="00A73C31">
        <w:trPr>
          <w:trHeight w:val="194"/>
          <w:tblHeader/>
          <w:jc w:val="center"/>
        </w:trPr>
        <w:tc>
          <w:tcPr>
            <w:tcW w:w="918" w:type="dxa"/>
            <w:gridSpan w:val="2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講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授</w:t>
            </w:r>
          </w:p>
        </w:tc>
        <w:tc>
          <w:tcPr>
            <w:tcW w:w="567" w:type="dxa"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實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習</w:t>
            </w: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 w:rsidRPr="002F5424">
              <w:rPr>
                <w:rFonts w:ascii="Arial" w:eastAsia="標楷體" w:hAnsi="Arial" w:cs="Arial" w:hint="eastAsia"/>
                <w:sz w:val="16"/>
                <w:szCs w:val="16"/>
              </w:rPr>
              <w:t>驗</w:t>
            </w:r>
            <w:r w:rsidRPr="002F5424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5F2BAE" w:rsidRPr="002F5424" w:rsidRDefault="005F2BAE" w:rsidP="00A73C3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227"/>
          <w:tblHeader/>
          <w:jc w:val="center"/>
        </w:trPr>
        <w:tc>
          <w:tcPr>
            <w:tcW w:w="459" w:type="dxa"/>
            <w:vMerge w:val="restart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分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流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實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習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課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/>
                <w:sz w:val="20"/>
              </w:rPr>
              <w:t>程</w:t>
            </w:r>
          </w:p>
        </w:tc>
        <w:tc>
          <w:tcPr>
            <w:tcW w:w="459" w:type="dxa"/>
            <w:vMerge w:val="restart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行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銷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管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理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學</w:t>
            </w:r>
          </w:p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E57201" w:rsidRPr="002F5424" w:rsidRDefault="00E57201" w:rsidP="00E57201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hint="eastAsia"/>
                <w:sz w:val="16"/>
                <w:szCs w:val="16"/>
              </w:rPr>
              <w:t>行銷管理</w:t>
            </w: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專業實習(一)</w:t>
            </w:r>
          </w:p>
          <w:p w:rsidR="00E57201" w:rsidRPr="002F5424" w:rsidRDefault="00E57201" w:rsidP="00E57201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2F5424" w:rsidRDefault="00E57201" w:rsidP="00E57201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</w:rPr>
              <w:t>Marketing and e-Commerce</w:t>
            </w:r>
            <w:r w:rsidRPr="002F5424">
              <w:rPr>
                <w:rFonts w:eastAsia="標楷體" w:hint="eastAsia"/>
                <w:sz w:val="16"/>
              </w:rPr>
              <w:t xml:space="preserve"> </w:t>
            </w:r>
            <w:r w:rsidRPr="002F5424">
              <w:rPr>
                <w:rFonts w:eastAsia="標楷體" w:hint="eastAsia"/>
                <w:sz w:val="16"/>
                <w:szCs w:val="16"/>
              </w:rPr>
              <w:t>Practicum</w:t>
            </w:r>
            <w:r w:rsidRPr="002F5424">
              <w:rPr>
                <w:rFonts w:eastAsia="標楷體" w:hint="eastAsia"/>
                <w:sz w:val="16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E57201" w:rsidRPr="002F5424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2F5424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  <w:r w:rsidRPr="002F5424">
              <w:rPr>
                <w:rFonts w:eastAsia="標楷體" w:cs="標楷體" w:hint="eastAsia"/>
                <w:sz w:val="16"/>
                <w:szCs w:val="16"/>
              </w:rPr>
              <w:t>學生選擇</w:t>
            </w:r>
            <w:r w:rsidRPr="002F5424">
              <w:rPr>
                <w:rFonts w:eastAsia="標楷體" w:cs="標楷體"/>
                <w:sz w:val="16"/>
                <w:szCs w:val="16"/>
              </w:rPr>
              <w:t>7+1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 xml:space="preserve"> </w:t>
            </w:r>
            <w:r w:rsidRPr="002F5424">
              <w:rPr>
                <w:rFonts w:eastAsia="標楷體" w:cs="標楷體"/>
                <w:sz w:val="16"/>
                <w:szCs w:val="16"/>
              </w:rPr>
              <w:t>(8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學期中有</w:t>
            </w:r>
            <w:r w:rsidRPr="002F5424">
              <w:rPr>
                <w:rFonts w:eastAsia="標楷體" w:cs="標楷體"/>
                <w:sz w:val="16"/>
                <w:szCs w:val="16"/>
              </w:rPr>
              <w:t>1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學期至校外實習</w:t>
            </w:r>
            <w:r w:rsidRPr="002F5424">
              <w:rPr>
                <w:rFonts w:eastAsia="標楷體" w:cs="標楷體"/>
                <w:sz w:val="16"/>
                <w:szCs w:val="16"/>
              </w:rPr>
              <w:t>)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 xml:space="preserve"> 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校外實習者，期滿且成績及格者，取得「專業實習」</w:t>
            </w:r>
            <w:r w:rsidRPr="002F5424">
              <w:rPr>
                <w:rFonts w:eastAsia="標楷體" w:cs="標楷體"/>
                <w:sz w:val="16"/>
                <w:szCs w:val="16"/>
              </w:rPr>
              <w:t>9</w:t>
            </w:r>
            <w:r w:rsidRPr="002F5424">
              <w:rPr>
                <w:rFonts w:eastAsia="標楷體" w:cs="標楷體" w:hint="eastAsia"/>
                <w:sz w:val="16"/>
                <w:szCs w:val="16"/>
              </w:rPr>
              <w:t>學分（即三門專業實習課程）。</w:t>
            </w:r>
          </w:p>
        </w:tc>
      </w:tr>
      <w:tr w:rsidR="002F5424" w:rsidRPr="002F5424" w:rsidTr="00A73C31">
        <w:trPr>
          <w:trHeight w:val="113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E57201" w:rsidRPr="002F5424" w:rsidRDefault="00E57201" w:rsidP="00E5720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hint="eastAsia"/>
                <w:sz w:val="16"/>
                <w:szCs w:val="16"/>
              </w:rPr>
              <w:t>行銷管理</w:t>
            </w: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專業實習(二)</w:t>
            </w:r>
          </w:p>
          <w:p w:rsidR="00E57201" w:rsidRPr="002F5424" w:rsidRDefault="00E57201" w:rsidP="00E5720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2F5424" w:rsidRDefault="00E57201" w:rsidP="00E57201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</w:rPr>
              <w:t>Marketing and e-Commerce</w:t>
            </w:r>
            <w:r w:rsidRPr="002F5424">
              <w:rPr>
                <w:rFonts w:eastAsia="標楷體" w:hint="eastAsia"/>
                <w:sz w:val="16"/>
              </w:rPr>
              <w:t xml:space="preserve"> </w:t>
            </w:r>
            <w:r w:rsidRPr="002F5424">
              <w:rPr>
                <w:rFonts w:eastAsia="標楷體" w:hint="eastAsia"/>
                <w:sz w:val="16"/>
                <w:szCs w:val="16"/>
              </w:rPr>
              <w:t>Practicum</w:t>
            </w:r>
            <w:r w:rsidRPr="002F5424">
              <w:rPr>
                <w:rFonts w:eastAsia="標楷體" w:hint="eastAsia"/>
                <w:sz w:val="16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E57201" w:rsidRPr="002F5424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2F5424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952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E57201" w:rsidRPr="002F5424" w:rsidRDefault="00E57201" w:rsidP="00E57201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行銷管理專業實習(三)</w:t>
            </w:r>
          </w:p>
          <w:p w:rsidR="00E57201" w:rsidRPr="002F5424" w:rsidRDefault="00E57201" w:rsidP="00E57201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2F5424" w:rsidRDefault="00E57201" w:rsidP="00E57201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/>
                <w:sz w:val="16"/>
              </w:rPr>
              <w:t>Marketing and e-Commerce</w:t>
            </w:r>
            <w:r w:rsidRPr="002F5424">
              <w:rPr>
                <w:rFonts w:eastAsia="標楷體" w:hint="eastAsia"/>
                <w:sz w:val="16"/>
              </w:rPr>
              <w:t xml:space="preserve"> </w:t>
            </w:r>
            <w:r w:rsidRPr="002F5424">
              <w:rPr>
                <w:rFonts w:eastAsia="標楷體" w:hint="eastAsia"/>
                <w:sz w:val="16"/>
                <w:szCs w:val="16"/>
              </w:rPr>
              <w:t>Practicum</w:t>
            </w:r>
            <w:r w:rsidRPr="002F5424">
              <w:rPr>
                <w:rFonts w:eastAsia="標楷體" w:hint="eastAsia"/>
                <w:sz w:val="16"/>
              </w:rPr>
              <w:t xml:space="preserve"> (3)</w:t>
            </w:r>
          </w:p>
        </w:tc>
        <w:tc>
          <w:tcPr>
            <w:tcW w:w="567" w:type="dxa"/>
            <w:vAlign w:val="center"/>
          </w:tcPr>
          <w:p w:rsidR="00E57201" w:rsidRPr="002F5424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2F5424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國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際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企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業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管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理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2F5424">
              <w:rPr>
                <w:rFonts w:eastAsia="標楷體" w:hint="eastAsia"/>
                <w:sz w:val="20"/>
              </w:rPr>
              <w:t>學</w:t>
            </w:r>
          </w:p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F5424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E57201" w:rsidRPr="002F5424" w:rsidRDefault="00E57201" w:rsidP="00E57201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專業實習(一)</w:t>
            </w:r>
          </w:p>
          <w:p w:rsidR="00E57201" w:rsidRPr="002F5424" w:rsidRDefault="00E57201" w:rsidP="00E57201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2F5424" w:rsidRDefault="00E57201" w:rsidP="00E57201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 xml:space="preserve">International Business </w:t>
            </w:r>
            <w:r w:rsidRPr="002F5424">
              <w:rPr>
                <w:rFonts w:eastAsia="標楷體" w:hint="eastAsia"/>
                <w:sz w:val="16"/>
                <w:szCs w:val="16"/>
              </w:rPr>
              <w:t>Practicum</w:t>
            </w:r>
            <w:r w:rsidRPr="002F5424">
              <w:rPr>
                <w:rFonts w:eastAsia="標楷體" w:hint="eastAsia"/>
                <w:sz w:val="16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E57201" w:rsidRPr="002F5424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2F5424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E57201" w:rsidRPr="002F5424" w:rsidRDefault="00E57201" w:rsidP="00E57201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專業實習(二)</w:t>
            </w:r>
          </w:p>
          <w:p w:rsidR="00E57201" w:rsidRPr="002F5424" w:rsidRDefault="00E57201" w:rsidP="00E5720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2F5424" w:rsidRDefault="00E57201" w:rsidP="00E57201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 xml:space="preserve">International Business </w:t>
            </w:r>
            <w:r w:rsidRPr="002F5424">
              <w:rPr>
                <w:rFonts w:eastAsia="標楷體" w:hint="eastAsia"/>
                <w:sz w:val="16"/>
                <w:szCs w:val="16"/>
              </w:rPr>
              <w:t>Practicum</w:t>
            </w:r>
            <w:r w:rsidRPr="002F5424">
              <w:rPr>
                <w:rFonts w:eastAsia="標楷體" w:hint="eastAsia"/>
                <w:sz w:val="16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E57201" w:rsidRPr="002F5424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2F5424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F5424" w:rsidRPr="002F5424" w:rsidTr="00A73C31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E57201" w:rsidRPr="002F5424" w:rsidRDefault="00E57201" w:rsidP="00E57201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專業實習(三)</w:t>
            </w:r>
          </w:p>
          <w:p w:rsidR="00E57201" w:rsidRPr="002F5424" w:rsidRDefault="00E57201" w:rsidP="00E5720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F5424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E57201" w:rsidRPr="002F5424" w:rsidRDefault="00E57201" w:rsidP="00E57201">
            <w:pPr>
              <w:spacing w:line="160" w:lineRule="exact"/>
              <w:rPr>
                <w:rFonts w:eastAsia="標楷體"/>
                <w:sz w:val="16"/>
              </w:rPr>
            </w:pPr>
            <w:r w:rsidRPr="002F5424">
              <w:rPr>
                <w:rFonts w:eastAsia="標楷體" w:hint="eastAsia"/>
                <w:sz w:val="16"/>
              </w:rPr>
              <w:t xml:space="preserve">International Business </w:t>
            </w:r>
            <w:r w:rsidRPr="002F5424">
              <w:rPr>
                <w:rFonts w:eastAsia="標楷體" w:hint="eastAsia"/>
                <w:sz w:val="16"/>
                <w:szCs w:val="16"/>
              </w:rPr>
              <w:t>Practicum</w:t>
            </w:r>
            <w:r w:rsidRPr="002F5424">
              <w:rPr>
                <w:rFonts w:eastAsia="標楷體" w:hint="eastAsia"/>
                <w:sz w:val="16"/>
              </w:rPr>
              <w:t xml:space="preserve"> (3)</w:t>
            </w:r>
          </w:p>
        </w:tc>
        <w:tc>
          <w:tcPr>
            <w:tcW w:w="567" w:type="dxa"/>
            <w:vAlign w:val="center"/>
          </w:tcPr>
          <w:p w:rsidR="00E57201" w:rsidRPr="002F5424" w:rsidRDefault="00F46AFC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E57201" w:rsidRPr="002F5424" w:rsidRDefault="00E57201" w:rsidP="00E5720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F54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E57201" w:rsidRPr="002F5424" w:rsidRDefault="00E57201" w:rsidP="00E5720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E6808" w:rsidRPr="002F5424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2F5424">
        <w:rPr>
          <w:rFonts w:eastAsia="標楷體"/>
          <w:sz w:val="16"/>
          <w:szCs w:val="16"/>
        </w:rPr>
        <w:t>Note 1:</w:t>
      </w:r>
    </w:p>
    <w:p w:rsidR="004E6808" w:rsidRPr="002F5424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2F5424">
        <w:rPr>
          <w:rFonts w:eastAsia="標楷體"/>
          <w:sz w:val="16"/>
          <w:szCs w:val="16"/>
        </w:rPr>
        <w:t>(I) AU General Education curriculum; (II) College Core curriculum; (III) B.A. Department Core curriculum; (IV) B.A.</w:t>
      </w:r>
    </w:p>
    <w:p w:rsidR="004E6808" w:rsidRPr="002F5424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2F5424">
        <w:rPr>
          <w:rFonts w:eastAsia="標楷體"/>
          <w:sz w:val="16"/>
          <w:szCs w:val="16"/>
        </w:rPr>
        <w:t>Department Concentration curriculum; (V) B.A. Department Elective curriculum; (VI) B.A. Minor curriculum for</w:t>
      </w:r>
    </w:p>
    <w:p w:rsidR="005F2BAE" w:rsidRPr="002F5424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2F5424">
        <w:rPr>
          <w:rFonts w:eastAsia="標楷體"/>
          <w:sz w:val="16"/>
          <w:szCs w:val="16"/>
        </w:rPr>
        <w:t>students from other departments; (VII) 7+1 Internship Stream curriculum.</w:t>
      </w:r>
    </w:p>
    <w:p w:rsidR="004E6808" w:rsidRPr="002F5424" w:rsidRDefault="004E6808" w:rsidP="004E6808">
      <w:pPr>
        <w:spacing w:line="240" w:lineRule="exact"/>
        <w:rPr>
          <w:rFonts w:eastAsia="標楷體"/>
          <w:sz w:val="16"/>
          <w:szCs w:val="16"/>
        </w:rPr>
      </w:pPr>
    </w:p>
    <w:p w:rsidR="004E6808" w:rsidRPr="002F5424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2F5424">
        <w:rPr>
          <w:rFonts w:eastAsia="標楷體"/>
          <w:sz w:val="16"/>
          <w:szCs w:val="16"/>
        </w:rPr>
        <w:t>Note 2:</w:t>
      </w:r>
    </w:p>
    <w:p w:rsidR="005F2BAE" w:rsidRPr="002F5424" w:rsidRDefault="005F2BAE" w:rsidP="005F2BAE">
      <w:pPr>
        <w:spacing w:line="240" w:lineRule="exact"/>
        <w:rPr>
          <w:rFonts w:eastAsia="標楷體"/>
          <w:sz w:val="16"/>
          <w:szCs w:val="16"/>
        </w:rPr>
      </w:pPr>
      <w:r w:rsidRPr="002F5424">
        <w:rPr>
          <w:rFonts w:eastAsia="標楷體"/>
          <w:sz w:val="16"/>
          <w:szCs w:val="16"/>
        </w:rPr>
        <w:t>註</w:t>
      </w:r>
      <w:r w:rsidRPr="002F5424">
        <w:rPr>
          <w:rFonts w:eastAsia="標楷體"/>
          <w:sz w:val="16"/>
          <w:szCs w:val="16"/>
        </w:rPr>
        <w:t>:</w:t>
      </w:r>
    </w:p>
    <w:p w:rsidR="005F2BAE" w:rsidRPr="002F5424" w:rsidRDefault="005F2BAE" w:rsidP="005F2BAE">
      <w:pPr>
        <w:numPr>
          <w:ilvl w:val="0"/>
          <w:numId w:val="7"/>
        </w:numPr>
        <w:spacing w:line="260" w:lineRule="exact"/>
        <w:ind w:left="482" w:hanging="482"/>
        <w:rPr>
          <w:rFonts w:eastAsia="標楷體"/>
          <w:sz w:val="20"/>
        </w:rPr>
      </w:pPr>
      <w:r w:rsidRPr="002F5424">
        <w:rPr>
          <w:rFonts w:eastAsia="標楷體"/>
          <w:sz w:val="20"/>
        </w:rPr>
        <w:t>課程規劃適用於本學系</w:t>
      </w:r>
      <w:r w:rsidRPr="002F5424">
        <w:rPr>
          <w:rFonts w:eastAsia="標楷體"/>
          <w:sz w:val="20"/>
        </w:rPr>
        <w:t>1</w:t>
      </w:r>
      <w:r w:rsidR="008B3663" w:rsidRPr="002F5424">
        <w:rPr>
          <w:rFonts w:eastAsia="標楷體"/>
          <w:sz w:val="20"/>
        </w:rPr>
        <w:t>1</w:t>
      </w:r>
      <w:r w:rsidR="00023563" w:rsidRPr="002F5424">
        <w:rPr>
          <w:rFonts w:eastAsia="標楷體" w:hint="eastAsia"/>
          <w:sz w:val="20"/>
        </w:rPr>
        <w:t>2</w:t>
      </w:r>
      <w:r w:rsidRPr="002F5424">
        <w:rPr>
          <w:rFonts w:eastAsia="標楷體"/>
          <w:sz w:val="20"/>
        </w:rPr>
        <w:t>學年度入學新生。</w:t>
      </w:r>
      <w:r w:rsidRPr="002F5424">
        <w:rPr>
          <w:rFonts w:eastAsia="標楷體"/>
          <w:sz w:val="20"/>
        </w:rPr>
        <w:t>(</w:t>
      </w:r>
      <w:r w:rsidRPr="002F5424">
        <w:rPr>
          <w:rFonts w:eastAsia="標楷體"/>
          <w:sz w:val="20"/>
        </w:rPr>
        <w:t>不適用</w:t>
      </w:r>
      <w:r w:rsidR="008B3663" w:rsidRPr="002F5424">
        <w:rPr>
          <w:rFonts w:eastAsia="標楷體"/>
          <w:sz w:val="20"/>
        </w:rPr>
        <w:t>11</w:t>
      </w:r>
      <w:r w:rsidR="00023563" w:rsidRPr="002F5424">
        <w:rPr>
          <w:rFonts w:eastAsia="標楷體" w:hint="eastAsia"/>
          <w:sz w:val="20"/>
        </w:rPr>
        <w:t>2</w:t>
      </w:r>
      <w:r w:rsidRPr="002F5424">
        <w:rPr>
          <w:rFonts w:eastAsia="標楷體"/>
          <w:sz w:val="20"/>
        </w:rPr>
        <w:t>學年度入學之轉學生</w:t>
      </w:r>
      <w:r w:rsidRPr="002F5424">
        <w:rPr>
          <w:rFonts w:eastAsia="標楷體"/>
          <w:sz w:val="20"/>
        </w:rPr>
        <w:t xml:space="preserve">) </w:t>
      </w:r>
    </w:p>
    <w:p w:rsidR="004E6808" w:rsidRPr="002F5424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2F5424">
        <w:t>The curriculum plan is applicable to new students who enrolled in the B.A. Department in academic year 202</w:t>
      </w:r>
      <w:r w:rsidR="00023563" w:rsidRPr="002F5424">
        <w:rPr>
          <w:rFonts w:hint="eastAsia"/>
        </w:rPr>
        <w:t>3</w:t>
      </w:r>
      <w:r w:rsidRPr="002F5424">
        <w:t>. (Not applicable to the transfer students who enrolled in the year 202</w:t>
      </w:r>
      <w:r w:rsidR="00023563" w:rsidRPr="002F5424">
        <w:rPr>
          <w:rFonts w:hint="eastAsia"/>
        </w:rPr>
        <w:t>3</w:t>
      </w:r>
      <w:r w:rsidRPr="002F5424">
        <w:t>)</w:t>
      </w:r>
    </w:p>
    <w:p w:rsidR="005F2BAE" w:rsidRPr="002F5424" w:rsidRDefault="005F2BAE" w:rsidP="005F2BAE">
      <w:pPr>
        <w:numPr>
          <w:ilvl w:val="0"/>
          <w:numId w:val="7"/>
        </w:numPr>
        <w:spacing w:line="260" w:lineRule="exact"/>
        <w:ind w:left="482" w:hanging="482"/>
        <w:rPr>
          <w:rFonts w:eastAsia="標楷體"/>
          <w:sz w:val="20"/>
        </w:rPr>
      </w:pPr>
      <w:r w:rsidRPr="002F5424">
        <w:rPr>
          <w:rFonts w:eastAsia="標楷體"/>
          <w:sz w:val="20"/>
        </w:rPr>
        <w:t>學生含通識課程應修畢</w:t>
      </w:r>
      <w:r w:rsidRPr="002F5424">
        <w:rPr>
          <w:sz w:val="20"/>
        </w:rPr>
        <w:t>128</w:t>
      </w:r>
      <w:r w:rsidRPr="002F5424">
        <w:rPr>
          <w:rFonts w:eastAsia="標楷體"/>
          <w:sz w:val="20"/>
        </w:rPr>
        <w:t>學分，需修習「校定必修」</w:t>
      </w:r>
      <w:r w:rsidRPr="002F5424">
        <w:rPr>
          <w:rFonts w:eastAsia="標楷體"/>
          <w:sz w:val="20"/>
        </w:rPr>
        <w:t>30</w:t>
      </w:r>
      <w:r w:rsidRPr="002F5424">
        <w:rPr>
          <w:rFonts w:eastAsia="標楷體"/>
          <w:sz w:val="20"/>
        </w:rPr>
        <w:t>學分，「以院為教學核心課程」</w:t>
      </w:r>
      <w:r w:rsidRPr="002F5424">
        <w:rPr>
          <w:rFonts w:eastAsia="標楷體"/>
          <w:sz w:val="20"/>
        </w:rPr>
        <w:t>24</w:t>
      </w:r>
      <w:r w:rsidRPr="002F5424">
        <w:rPr>
          <w:rFonts w:eastAsia="標楷體"/>
          <w:sz w:val="20"/>
        </w:rPr>
        <w:t>學分，本系「系核心課程」</w:t>
      </w:r>
      <w:r w:rsidRPr="002F5424">
        <w:rPr>
          <w:rFonts w:eastAsia="標楷體"/>
          <w:sz w:val="20"/>
        </w:rPr>
        <w:t>24</w:t>
      </w:r>
      <w:r w:rsidRPr="002F5424">
        <w:rPr>
          <w:rFonts w:eastAsia="標楷體"/>
          <w:sz w:val="20"/>
        </w:rPr>
        <w:t>學分、本系一個「專業學程」及另一個他系「專長學程」或「跨領域學程」或取得「次專長」，始能畢業，不足畢業學分數，</w:t>
      </w:r>
      <w:r w:rsidRPr="002F5424">
        <w:rPr>
          <w:rFonts w:eastAsia="標楷體"/>
          <w:sz w:val="20"/>
          <w:u w:val="single"/>
        </w:rPr>
        <w:t>得自由選修除校定必修</w:t>
      </w:r>
      <w:r w:rsidRPr="002F5424">
        <w:rPr>
          <w:rFonts w:eastAsia="標楷體"/>
          <w:sz w:val="20"/>
          <w:u w:val="single"/>
        </w:rPr>
        <w:t>(</w:t>
      </w:r>
      <w:r w:rsidRPr="002F5424">
        <w:rPr>
          <w:rFonts w:eastAsia="標楷體"/>
          <w:sz w:val="20"/>
          <w:u w:val="single"/>
        </w:rPr>
        <w:t>含校定必修、體育</w:t>
      </w:r>
      <w:r w:rsidRPr="002F5424">
        <w:rPr>
          <w:rFonts w:eastAsia="標楷體"/>
          <w:sz w:val="20"/>
          <w:u w:val="single"/>
        </w:rPr>
        <w:t>(</w:t>
      </w:r>
      <w:r w:rsidRPr="002F5424">
        <w:rPr>
          <w:rFonts w:eastAsia="標楷體"/>
          <w:sz w:val="20"/>
          <w:u w:val="single"/>
        </w:rPr>
        <w:t>五</w:t>
      </w:r>
      <w:r w:rsidRPr="002F5424">
        <w:rPr>
          <w:rFonts w:eastAsia="標楷體"/>
          <w:sz w:val="20"/>
          <w:u w:val="single"/>
        </w:rPr>
        <w:t>)</w:t>
      </w:r>
      <w:r w:rsidRPr="002F5424">
        <w:rPr>
          <w:rFonts w:eastAsia="標楷體"/>
          <w:sz w:val="20"/>
          <w:u w:val="single"/>
        </w:rPr>
        <w:t>及體育</w:t>
      </w:r>
      <w:r w:rsidRPr="002F5424">
        <w:rPr>
          <w:rFonts w:eastAsia="標楷體"/>
          <w:sz w:val="20"/>
          <w:u w:val="single"/>
        </w:rPr>
        <w:t>(</w:t>
      </w:r>
      <w:r w:rsidRPr="002F5424">
        <w:rPr>
          <w:rFonts w:eastAsia="標楷體"/>
          <w:sz w:val="20"/>
          <w:u w:val="single"/>
        </w:rPr>
        <w:t>六</w:t>
      </w:r>
      <w:r w:rsidRPr="002F5424">
        <w:rPr>
          <w:rFonts w:eastAsia="標楷體"/>
          <w:sz w:val="20"/>
          <w:u w:val="single"/>
        </w:rPr>
        <w:t>))</w:t>
      </w:r>
      <w:r w:rsidRPr="002F5424">
        <w:rPr>
          <w:rFonts w:eastAsia="標楷體"/>
          <w:sz w:val="20"/>
          <w:u w:val="single"/>
        </w:rPr>
        <w:t>以外之其他課程、學程學分補足之</w:t>
      </w:r>
      <w:r w:rsidRPr="002F5424">
        <w:rPr>
          <w:rFonts w:eastAsia="標楷體"/>
          <w:sz w:val="20"/>
        </w:rPr>
        <w:t>。</w:t>
      </w:r>
    </w:p>
    <w:p w:rsidR="004E6808" w:rsidRPr="002F5424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2F5424">
        <w:rPr>
          <w:rFonts w:eastAsia="標楷體"/>
          <w:sz w:val="20"/>
        </w:rPr>
        <w:t>Students should complete 128 credits, including General Liberal courses, 30 credits for University required courses,</w:t>
      </w:r>
    </w:p>
    <w:p w:rsidR="004E6808" w:rsidRPr="002F5424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2F5424">
        <w:rPr>
          <w:rFonts w:eastAsia="標楷體"/>
          <w:sz w:val="20"/>
        </w:rPr>
        <w:t>24 credits for College Core Curriculum, 24 credits for Department Core Curriculum, a B.A. Concentration</w:t>
      </w:r>
    </w:p>
    <w:p w:rsidR="004E6808" w:rsidRPr="002F5424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2F5424">
        <w:rPr>
          <w:rFonts w:eastAsia="標楷體"/>
          <w:sz w:val="20"/>
        </w:rPr>
        <w:t>Curriculum, and another department Concentration Curriculum course or Cross-disciplinary Curriculum or Second</w:t>
      </w:r>
    </w:p>
    <w:p w:rsidR="004E6808" w:rsidRPr="002F5424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2F5424">
        <w:rPr>
          <w:rFonts w:eastAsia="標楷體"/>
          <w:sz w:val="20"/>
        </w:rPr>
        <w:t>Specialty Courses, to get graduated. Students can take some other elective courses (excluding school required</w:t>
      </w:r>
    </w:p>
    <w:p w:rsidR="004E6808" w:rsidRPr="002F5424" w:rsidRDefault="004E6808" w:rsidP="004E6808">
      <w:pPr>
        <w:spacing w:line="260" w:lineRule="exact"/>
        <w:ind w:left="482"/>
        <w:rPr>
          <w:rFonts w:eastAsia="標楷體"/>
          <w:sz w:val="20"/>
        </w:rPr>
      </w:pPr>
      <w:r w:rsidRPr="002F5424">
        <w:rPr>
          <w:rFonts w:eastAsia="標楷體"/>
          <w:sz w:val="20"/>
        </w:rPr>
        <w:t>courses, and Sports V and VI) to make up the insufficiency of graduation credits.</w:t>
      </w:r>
    </w:p>
    <w:p w:rsidR="005F2BAE" w:rsidRPr="002F5424" w:rsidRDefault="005F2BAE" w:rsidP="005F2BAE">
      <w:pPr>
        <w:pStyle w:val="ad"/>
        <w:numPr>
          <w:ilvl w:val="0"/>
          <w:numId w:val="7"/>
        </w:numPr>
        <w:spacing w:line="260" w:lineRule="exact"/>
        <w:ind w:leftChars="0" w:left="482" w:hanging="482"/>
        <w:jc w:val="both"/>
        <w:rPr>
          <w:rFonts w:eastAsia="標楷體"/>
          <w:sz w:val="20"/>
        </w:rPr>
      </w:pPr>
      <w:r w:rsidRPr="002F5424">
        <w:rPr>
          <w:rFonts w:eastAsia="標楷體"/>
          <w:sz w:val="20"/>
        </w:rPr>
        <w:t>本系學士班學生在規定修業年限內，除應修滿課程規劃之總學分數之外，尚須完成系定畢業專業基本能力規定，應考取「一張商管類別證照相關領域之基礎專業性證照，未考取證照者，需加修兩門本系所開</w:t>
      </w:r>
      <w:r w:rsidRPr="002F5424">
        <w:rPr>
          <w:rFonts w:eastAsia="標楷體"/>
          <w:sz w:val="20"/>
        </w:rPr>
        <w:t>3</w:t>
      </w:r>
      <w:r w:rsidRPr="002F5424">
        <w:rPr>
          <w:rFonts w:eastAsia="標楷體"/>
          <w:sz w:val="20"/>
        </w:rPr>
        <w:t>學分之自由選修課程，並達及格標準，為</w:t>
      </w:r>
      <w:r w:rsidRPr="002F5424">
        <w:rPr>
          <w:rFonts w:eastAsia="標楷體"/>
          <w:sz w:val="20"/>
        </w:rPr>
        <w:t>6</w:t>
      </w:r>
      <w:r w:rsidRPr="002F5424">
        <w:rPr>
          <w:rFonts w:eastAsia="標楷體"/>
          <w:sz w:val="20"/>
        </w:rPr>
        <w:t>學分抵免一張畢業證照」，詳見「經營管理學系學生基本能力指標」。</w:t>
      </w:r>
    </w:p>
    <w:p w:rsidR="004E6808" w:rsidRPr="002F5424" w:rsidRDefault="004E6808" w:rsidP="004E6808">
      <w:pPr>
        <w:pStyle w:val="ad"/>
        <w:spacing w:line="260" w:lineRule="exact"/>
        <w:jc w:val="both"/>
        <w:rPr>
          <w:rFonts w:eastAsia="標楷體"/>
          <w:sz w:val="20"/>
        </w:rPr>
      </w:pPr>
      <w:r w:rsidRPr="002F5424">
        <w:rPr>
          <w:rFonts w:eastAsia="標楷體"/>
          <w:sz w:val="20"/>
        </w:rPr>
        <w:t>In addition to the completion of a total number of course credits earned during the study year, BA students of UG</w:t>
      </w:r>
    </w:p>
    <w:p w:rsidR="004E6808" w:rsidRPr="002F5424" w:rsidRDefault="004E6808" w:rsidP="004E6808">
      <w:pPr>
        <w:pStyle w:val="ad"/>
        <w:spacing w:line="260" w:lineRule="exact"/>
        <w:jc w:val="both"/>
        <w:rPr>
          <w:rFonts w:eastAsia="標楷體"/>
          <w:sz w:val="20"/>
        </w:rPr>
      </w:pPr>
      <w:r w:rsidRPr="002F5424">
        <w:rPr>
          <w:rFonts w:eastAsia="標楷體"/>
          <w:sz w:val="20"/>
        </w:rPr>
        <w:t>program are required to obtain “1 basic business or management discipline related examination certificate” to meet</w:t>
      </w:r>
    </w:p>
    <w:p w:rsidR="004E6808" w:rsidRPr="002F5424" w:rsidRDefault="004E6808" w:rsidP="004E6808">
      <w:pPr>
        <w:pStyle w:val="ad"/>
        <w:spacing w:line="260" w:lineRule="exact"/>
        <w:jc w:val="both"/>
        <w:rPr>
          <w:rFonts w:eastAsia="標楷體"/>
          <w:sz w:val="20"/>
        </w:rPr>
      </w:pPr>
      <w:r w:rsidRPr="002F5424">
        <w:rPr>
          <w:rFonts w:eastAsia="標楷體"/>
          <w:sz w:val="20"/>
        </w:rPr>
        <w:lastRenderedPageBreak/>
        <w:t>B.A. graduation requirement within the prescribed duration of their studies. Students who do not complete this</w:t>
      </w:r>
    </w:p>
    <w:p w:rsidR="004E6808" w:rsidRPr="002F5424" w:rsidRDefault="004E6808" w:rsidP="004E6808">
      <w:pPr>
        <w:pStyle w:val="ad"/>
        <w:spacing w:line="260" w:lineRule="exact"/>
        <w:jc w:val="both"/>
        <w:rPr>
          <w:rFonts w:eastAsia="標楷體"/>
          <w:sz w:val="20"/>
        </w:rPr>
      </w:pPr>
      <w:r w:rsidRPr="002F5424">
        <w:rPr>
          <w:rFonts w:eastAsia="標楷體"/>
          <w:sz w:val="20"/>
        </w:rPr>
        <w:t>requirement must take two 3-credit courses (a total of 6 credit hours) from B.A. Department Elective curriculum to</w:t>
      </w:r>
    </w:p>
    <w:p w:rsidR="004E6808" w:rsidRPr="002F5424" w:rsidRDefault="004E6808" w:rsidP="004E6808">
      <w:pPr>
        <w:pStyle w:val="ad"/>
        <w:spacing w:line="260" w:lineRule="exact"/>
        <w:ind w:leftChars="0" w:left="482"/>
        <w:jc w:val="both"/>
        <w:rPr>
          <w:rFonts w:eastAsia="標楷體"/>
          <w:sz w:val="20"/>
        </w:rPr>
      </w:pPr>
      <w:r w:rsidRPr="002F5424">
        <w:rPr>
          <w:rFonts w:eastAsia="標楷體"/>
          <w:sz w:val="20"/>
        </w:rPr>
        <w:t>get an exemption. Please see detail in “B.A. Department Students Basic Ability Indicators.”</w:t>
      </w:r>
    </w:p>
    <w:p w:rsidR="005F2BAE" w:rsidRPr="002F5424" w:rsidRDefault="005F2BAE" w:rsidP="005F2BAE">
      <w:pPr>
        <w:pStyle w:val="ad"/>
        <w:numPr>
          <w:ilvl w:val="0"/>
          <w:numId w:val="7"/>
        </w:numPr>
        <w:spacing w:line="260" w:lineRule="exact"/>
        <w:ind w:leftChars="0"/>
        <w:rPr>
          <w:rFonts w:eastAsia="標楷體"/>
          <w:sz w:val="20"/>
        </w:rPr>
      </w:pPr>
      <w:r w:rsidRPr="002F5424">
        <w:rPr>
          <w:rFonts w:eastAsia="標楷體"/>
          <w:sz w:val="20"/>
        </w:rPr>
        <w:t>1</w:t>
      </w:r>
      <w:r w:rsidR="008B3663" w:rsidRPr="002F5424">
        <w:rPr>
          <w:rFonts w:eastAsia="標楷體"/>
          <w:sz w:val="20"/>
        </w:rPr>
        <w:t>1</w:t>
      </w:r>
      <w:r w:rsidR="00023563" w:rsidRPr="002F5424">
        <w:rPr>
          <w:rFonts w:eastAsia="標楷體" w:hint="eastAsia"/>
          <w:sz w:val="20"/>
        </w:rPr>
        <w:t>2</w:t>
      </w:r>
      <w:r w:rsidRPr="002F5424">
        <w:rPr>
          <w:rFonts w:eastAsia="標楷體"/>
          <w:sz w:val="20"/>
        </w:rPr>
        <w:t>全校跨領域學程，請於</w:t>
      </w:r>
      <w:r w:rsidRPr="002F5424">
        <w:rPr>
          <w:rFonts w:eastAsia="標楷體"/>
          <w:sz w:val="20"/>
        </w:rPr>
        <w:t> </w:t>
      </w:r>
      <w:hyperlink r:id="rId11" w:history="1">
        <w:r w:rsidRPr="002F5424">
          <w:rPr>
            <w:rFonts w:eastAsia="標楷體"/>
            <w:sz w:val="20"/>
          </w:rPr>
          <w:t>http://ac.asia.edu.tw/files/11-1032-2349.php</w:t>
        </w:r>
      </w:hyperlink>
      <w:r w:rsidRPr="002F5424">
        <w:rPr>
          <w:rFonts w:eastAsia="標楷體"/>
          <w:sz w:val="20"/>
        </w:rPr>
        <w:t> </w:t>
      </w:r>
      <w:r w:rsidRPr="002F5424">
        <w:rPr>
          <w:rFonts w:eastAsia="標楷體"/>
          <w:sz w:val="20"/>
        </w:rPr>
        <w:t>參考。</w:t>
      </w:r>
    </w:p>
    <w:p w:rsidR="004E6808" w:rsidRPr="002F5424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2F5424">
        <w:rPr>
          <w:rFonts w:eastAsia="標楷體"/>
          <w:sz w:val="16"/>
          <w:szCs w:val="16"/>
        </w:rPr>
        <w:t xml:space="preserve">      Concerning the Interdisciplinary Curriculum, please see: https://web.asia.edu.tw/files/13-1000-</w:t>
      </w:r>
    </w:p>
    <w:p w:rsidR="005F2BAE" w:rsidRPr="002F5424" w:rsidRDefault="004E6808" w:rsidP="004E6808">
      <w:pPr>
        <w:spacing w:line="240" w:lineRule="exact"/>
        <w:rPr>
          <w:rFonts w:eastAsia="標楷體"/>
          <w:sz w:val="16"/>
          <w:szCs w:val="16"/>
        </w:rPr>
      </w:pPr>
      <w:r w:rsidRPr="002F5424">
        <w:rPr>
          <w:rFonts w:eastAsia="標楷體"/>
          <w:sz w:val="16"/>
          <w:szCs w:val="16"/>
        </w:rPr>
        <w:t>19862.php?Lang=zh-tw</w:t>
      </w:r>
    </w:p>
    <w:p w:rsidR="005F2BAE" w:rsidRPr="002F5424" w:rsidRDefault="005F2BAE" w:rsidP="005F2BAE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2D0C8C" w:rsidRPr="002F5424" w:rsidRDefault="005F2BAE" w:rsidP="005F2BAE">
      <w:r w:rsidRPr="002F5424">
        <w:rPr>
          <w:rFonts w:ascii="標楷體" w:eastAsia="標楷體" w:hAnsi="標楷體" w:hint="eastAsia"/>
        </w:rPr>
        <w:t>系所主管簽章:                                    學院院長簽章:</w:t>
      </w:r>
      <w:r w:rsidRPr="002F5424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2F5424">
        <w:rPr>
          <w:rFonts w:eastAsia="標楷體" w:hAnsi="標楷體" w:hint="eastAsia"/>
          <w:bCs/>
          <w:spacing w:val="20"/>
          <w:sz w:val="20"/>
        </w:rPr>
        <w:t xml:space="preserve"> </w:t>
      </w:r>
    </w:p>
    <w:sectPr w:rsidR="002D0C8C" w:rsidRPr="002F54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36" w:rsidRDefault="00CD5D36" w:rsidP="005F2BAE">
      <w:r>
        <w:separator/>
      </w:r>
    </w:p>
  </w:endnote>
  <w:endnote w:type="continuationSeparator" w:id="0">
    <w:p w:rsidR="00CD5D36" w:rsidRDefault="00CD5D36" w:rsidP="005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36" w:rsidRDefault="00CD5D36" w:rsidP="005F2BAE">
      <w:r>
        <w:separator/>
      </w:r>
    </w:p>
  </w:footnote>
  <w:footnote w:type="continuationSeparator" w:id="0">
    <w:p w:rsidR="00CD5D36" w:rsidRDefault="00CD5D36" w:rsidP="005F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B02"/>
    <w:multiLevelType w:val="hybridMultilevel"/>
    <w:tmpl w:val="9B86F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424D1"/>
    <w:multiLevelType w:val="hybridMultilevel"/>
    <w:tmpl w:val="42BA3640"/>
    <w:lvl w:ilvl="0" w:tplc="A62EA2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713E8E"/>
    <w:multiLevelType w:val="hybridMultilevel"/>
    <w:tmpl w:val="35C08A7A"/>
    <w:lvl w:ilvl="0" w:tplc="E8B06DB2">
      <w:start w:val="1"/>
      <w:numFmt w:val="decimal"/>
      <w:suff w:val="space"/>
      <w:lvlText w:val="%1."/>
      <w:lvlJc w:val="left"/>
      <w:pPr>
        <w:ind w:left="360" w:hanging="1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BE"/>
    <w:rsid w:val="00003B13"/>
    <w:rsid w:val="00011732"/>
    <w:rsid w:val="000176B2"/>
    <w:rsid w:val="00023563"/>
    <w:rsid w:val="000323D7"/>
    <w:rsid w:val="000B3EBB"/>
    <w:rsid w:val="00124F22"/>
    <w:rsid w:val="001635B8"/>
    <w:rsid w:val="00175B3B"/>
    <w:rsid w:val="00202BBE"/>
    <w:rsid w:val="00235C5E"/>
    <w:rsid w:val="002C2975"/>
    <w:rsid w:val="002D0C8C"/>
    <w:rsid w:val="002E4C9F"/>
    <w:rsid w:val="002F5424"/>
    <w:rsid w:val="002F7F7D"/>
    <w:rsid w:val="00312B03"/>
    <w:rsid w:val="00333ADF"/>
    <w:rsid w:val="0035731D"/>
    <w:rsid w:val="00393CEC"/>
    <w:rsid w:val="003D14BE"/>
    <w:rsid w:val="003E4784"/>
    <w:rsid w:val="00400241"/>
    <w:rsid w:val="00421DF5"/>
    <w:rsid w:val="0044770B"/>
    <w:rsid w:val="00453315"/>
    <w:rsid w:val="004553B1"/>
    <w:rsid w:val="004C7446"/>
    <w:rsid w:val="004E6808"/>
    <w:rsid w:val="005129A0"/>
    <w:rsid w:val="00535AE0"/>
    <w:rsid w:val="00545C08"/>
    <w:rsid w:val="00576BA9"/>
    <w:rsid w:val="005C6D86"/>
    <w:rsid w:val="005E6427"/>
    <w:rsid w:val="005F2BAE"/>
    <w:rsid w:val="0068188F"/>
    <w:rsid w:val="006907B5"/>
    <w:rsid w:val="006B055F"/>
    <w:rsid w:val="006C0CBD"/>
    <w:rsid w:val="006F4751"/>
    <w:rsid w:val="0072246A"/>
    <w:rsid w:val="00767D5C"/>
    <w:rsid w:val="008513FD"/>
    <w:rsid w:val="00857CA9"/>
    <w:rsid w:val="008B3663"/>
    <w:rsid w:val="008C1FDD"/>
    <w:rsid w:val="00913D26"/>
    <w:rsid w:val="00923161"/>
    <w:rsid w:val="00927C5F"/>
    <w:rsid w:val="00967EB6"/>
    <w:rsid w:val="009C7F05"/>
    <w:rsid w:val="009D2CA4"/>
    <w:rsid w:val="00A261A0"/>
    <w:rsid w:val="00A40520"/>
    <w:rsid w:val="00A42220"/>
    <w:rsid w:val="00A73C31"/>
    <w:rsid w:val="00AE6FE2"/>
    <w:rsid w:val="00B202DD"/>
    <w:rsid w:val="00B31491"/>
    <w:rsid w:val="00C206DF"/>
    <w:rsid w:val="00C22086"/>
    <w:rsid w:val="00C43335"/>
    <w:rsid w:val="00C7569E"/>
    <w:rsid w:val="00C84240"/>
    <w:rsid w:val="00C97DAA"/>
    <w:rsid w:val="00CA4F3A"/>
    <w:rsid w:val="00CD5D36"/>
    <w:rsid w:val="00CE7631"/>
    <w:rsid w:val="00D06066"/>
    <w:rsid w:val="00D0771D"/>
    <w:rsid w:val="00DC478C"/>
    <w:rsid w:val="00DE586A"/>
    <w:rsid w:val="00DF3399"/>
    <w:rsid w:val="00E43BDC"/>
    <w:rsid w:val="00E56F0D"/>
    <w:rsid w:val="00E57201"/>
    <w:rsid w:val="00E665C7"/>
    <w:rsid w:val="00E81E4D"/>
    <w:rsid w:val="00EB6AF6"/>
    <w:rsid w:val="00EE1DCA"/>
    <w:rsid w:val="00F46AFC"/>
    <w:rsid w:val="00F517DD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4E1A3AA-6016-4C41-B813-94830CE9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B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B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F2B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B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F2BAE"/>
    <w:rPr>
      <w:sz w:val="20"/>
      <w:szCs w:val="20"/>
    </w:rPr>
  </w:style>
  <w:style w:type="character" w:styleId="a7">
    <w:name w:val="Strong"/>
    <w:qFormat/>
    <w:rsid w:val="005F2BAE"/>
    <w:rPr>
      <w:b/>
      <w:bCs/>
    </w:rPr>
  </w:style>
  <w:style w:type="paragraph" w:styleId="a8">
    <w:name w:val="annotation text"/>
    <w:basedOn w:val="a"/>
    <w:link w:val="a9"/>
    <w:rsid w:val="005F2BAE"/>
    <w:rPr>
      <w:szCs w:val="24"/>
    </w:rPr>
  </w:style>
  <w:style w:type="character" w:customStyle="1" w:styleId="a9">
    <w:name w:val="註解文字 字元"/>
    <w:basedOn w:val="a0"/>
    <w:link w:val="a8"/>
    <w:rsid w:val="005F2BAE"/>
    <w:rPr>
      <w:rFonts w:ascii="Times New Roman" w:eastAsia="新細明體" w:hAnsi="Times New Roman" w:cs="Times New Roman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5F2BAE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5F2BA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5F2BAE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5F2BAE"/>
    <w:pPr>
      <w:ind w:leftChars="200" w:left="480"/>
    </w:pPr>
  </w:style>
  <w:style w:type="character" w:styleId="ae">
    <w:name w:val="Hyperlink"/>
    <w:uiPriority w:val="99"/>
    <w:unhideWhenUsed/>
    <w:rsid w:val="005F2BAE"/>
    <w:rPr>
      <w:color w:val="996600"/>
      <w:u w:val="single"/>
    </w:rPr>
  </w:style>
  <w:style w:type="character" w:styleId="af">
    <w:name w:val="FollowedHyperlink"/>
    <w:semiHidden/>
    <w:unhideWhenUsed/>
    <w:rsid w:val="005F2BA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3C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73C31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576BA9"/>
  </w:style>
  <w:style w:type="character" w:styleId="af0">
    <w:name w:val="Emphasis"/>
    <w:basedOn w:val="a0"/>
    <w:uiPriority w:val="20"/>
    <w:qFormat/>
    <w:rsid w:val="004C7446"/>
    <w:rPr>
      <w:i/>
      <w:iCs/>
    </w:rPr>
  </w:style>
  <w:style w:type="paragraph" w:styleId="af1">
    <w:name w:val="Note Heading"/>
    <w:basedOn w:val="a"/>
    <w:next w:val="a"/>
    <w:link w:val="af2"/>
    <w:uiPriority w:val="99"/>
    <w:unhideWhenUsed/>
    <w:rsid w:val="004E6808"/>
    <w:pPr>
      <w:jc w:val="center"/>
    </w:pPr>
    <w:rPr>
      <w:rFonts w:ascii="Arial" w:eastAsia="標楷體" w:hAnsi="Arial" w:cs="Arial"/>
      <w:sz w:val="16"/>
      <w:szCs w:val="16"/>
    </w:rPr>
  </w:style>
  <w:style w:type="character" w:customStyle="1" w:styleId="af2">
    <w:name w:val="註釋標題 字元"/>
    <w:basedOn w:val="a0"/>
    <w:link w:val="af1"/>
    <w:uiPriority w:val="99"/>
    <w:rsid w:val="004E6808"/>
    <w:rPr>
      <w:rFonts w:ascii="Arial" w:eastAsia="標楷體" w:hAnsi="Arial" w:cs="Arial"/>
      <w:sz w:val="16"/>
      <w:szCs w:val="16"/>
    </w:rPr>
  </w:style>
  <w:style w:type="paragraph" w:styleId="af3">
    <w:name w:val="Closing"/>
    <w:basedOn w:val="a"/>
    <w:link w:val="af4"/>
    <w:uiPriority w:val="99"/>
    <w:unhideWhenUsed/>
    <w:rsid w:val="004E6808"/>
    <w:pPr>
      <w:ind w:leftChars="1800" w:left="100"/>
    </w:pPr>
    <w:rPr>
      <w:rFonts w:ascii="Arial" w:eastAsia="標楷體" w:hAnsi="Arial" w:cs="Arial"/>
      <w:sz w:val="16"/>
      <w:szCs w:val="16"/>
    </w:rPr>
  </w:style>
  <w:style w:type="character" w:customStyle="1" w:styleId="af4">
    <w:name w:val="結語 字元"/>
    <w:basedOn w:val="a0"/>
    <w:link w:val="af3"/>
    <w:uiPriority w:val="99"/>
    <w:rsid w:val="004E6808"/>
    <w:rPr>
      <w:rFonts w:ascii="Arial" w:eastAsia="標楷體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.asia.edu.tw/files/11-1032-2349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3A89B73FC98646B9AFEE1B3DE3F091" ma:contentTypeVersion="0" ma:contentTypeDescription="建立新的文件。" ma:contentTypeScope="" ma:versionID="90c009743a2c6e0dab4bd80198f21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9DAB-0571-4415-BBDE-BC2B55CF0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F9DBA-481A-48B0-88AF-8480E99BC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FCCC95-EC97-4B36-8406-38253F833C2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2D4769-799E-4C9B-8838-80D94956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2023-01-05T07:51:00Z</dcterms:created>
  <dcterms:modified xsi:type="dcterms:W3CDTF">2023-05-04T01:03:00Z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0x010100B23A89B73FC98646B9AFEE1B3DE3F091</vt:lpwstr>
  </property>
</Properties>
</file>