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0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331"/>
        <w:gridCol w:w="364"/>
        <w:gridCol w:w="278"/>
        <w:gridCol w:w="2112"/>
        <w:gridCol w:w="1918"/>
        <w:gridCol w:w="475"/>
        <w:gridCol w:w="560"/>
        <w:gridCol w:w="476"/>
        <w:gridCol w:w="392"/>
        <w:gridCol w:w="812"/>
        <w:gridCol w:w="1989"/>
      </w:tblGrid>
      <w:tr w:rsidR="006B7476" w:rsidRPr="002350CC" w:rsidTr="008249BC">
        <w:trPr>
          <w:trHeight w:val="34"/>
          <w:tblHeader/>
        </w:trPr>
        <w:tc>
          <w:tcPr>
            <w:tcW w:w="158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Pr="00133D4C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別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科目名稱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英文名稱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年級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學期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學分數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2350C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350CC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2350CC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2350CC">
              <w:rPr>
                <w:rFonts w:ascii="Arial" w:eastAsia="標楷體" w:hAnsi="Arial" w:cs="Arial" w:hint="eastAsia"/>
                <w:sz w:val="16"/>
                <w:szCs w:val="16"/>
              </w:rPr>
              <w:t>註</w:t>
            </w:r>
          </w:p>
        </w:tc>
      </w:tr>
      <w:tr w:rsidR="006B7476" w:rsidRPr="002350CC" w:rsidTr="008249BC">
        <w:trPr>
          <w:trHeight w:val="54"/>
          <w:tblHeader/>
        </w:trPr>
        <w:tc>
          <w:tcPr>
            <w:tcW w:w="1584" w:type="dxa"/>
            <w:gridSpan w:val="4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實習（驗）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6B7476" w:rsidRPr="002350C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D6CAC" w:rsidRPr="002350CC" w:rsidTr="008249BC">
        <w:trPr>
          <w:trHeight w:val="113"/>
        </w:trPr>
        <w:tc>
          <w:tcPr>
            <w:tcW w:w="611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133D4C">
              <w:rPr>
                <w:rFonts w:ascii="Arial" w:eastAsia="標楷體" w:hAnsi="標楷體" w:cs="Arial"/>
                <w:sz w:val="20"/>
              </w:rPr>
              <w:t>跨領域學程</w:t>
            </w:r>
          </w:p>
          <w:p w:rsidR="00DD6CAC" w:rsidRPr="00F220A2" w:rsidRDefault="00DD6CAC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F220A2">
              <w:rPr>
                <w:rFonts w:ascii="Arial" w:eastAsia="標楷體" w:hAnsi="標楷體" w:cs="Arial" w:hint="eastAsia"/>
                <w:sz w:val="20"/>
              </w:rPr>
              <w:t>│</w:t>
            </w:r>
          </w:p>
          <w:p w:rsidR="00DD6CAC" w:rsidRPr="00133D4C" w:rsidRDefault="00DD6CAC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F220A2">
              <w:rPr>
                <w:rFonts w:ascii="Arial" w:eastAsia="標楷體" w:hAnsi="標楷體" w:cs="Arial" w:hint="eastAsia"/>
                <w:sz w:val="20"/>
              </w:rPr>
              <w:t>中醫藥養生產業經營管理學分學程</w:t>
            </w:r>
          </w:p>
        </w:tc>
        <w:tc>
          <w:tcPr>
            <w:tcW w:w="331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7476">
              <w:rPr>
                <w:rFonts w:ascii="標楷體" w:eastAsia="標楷體" w:hAnsi="標楷體" w:cs="Arial" w:hint="eastAsia"/>
                <w:sz w:val="20"/>
              </w:rPr>
              <w:t>中醫藥養生產業經營管理學分學程</w:t>
            </w:r>
            <w:r w:rsidRPr="00133D4C">
              <w:rPr>
                <w:rFonts w:ascii="標楷體" w:eastAsia="標楷體" w:hAnsi="標楷體" w:cs="Arial"/>
                <w:sz w:val="20"/>
              </w:rPr>
              <w:t>15學分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必修課程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9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學分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中醫養生學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Chinese medical life</w:t>
            </w:r>
          </w:p>
          <w:p w:rsidR="00DD6CAC" w:rsidRPr="00654A00" w:rsidRDefault="00DD6CAC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cultivation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212052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54A0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DD6CAC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  <w:bookmarkStart w:id="0" w:name="_GoBack" w:colFirst="5" w:colLast="7"/>
          </w:p>
        </w:tc>
        <w:tc>
          <w:tcPr>
            <w:tcW w:w="331" w:type="dxa"/>
            <w:vMerge/>
            <w:vAlign w:val="center"/>
          </w:tcPr>
          <w:p w:rsidR="00DD6CAC" w:rsidRPr="00133D4C" w:rsidRDefault="00DD6CAC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藥膳營養學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D97871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D97871">
              <w:rPr>
                <w:rFonts w:eastAsia="標楷體" w:hint="eastAsia"/>
                <w:sz w:val="16"/>
                <w:szCs w:val="16"/>
              </w:rPr>
              <w:t>Chinese medicated diet and nutrition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D97871" w:rsidRDefault="008B2D23" w:rsidP="008249BC">
            <w:pPr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97871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D97871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97871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54A0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亞大保健系</w:t>
            </w:r>
          </w:p>
        </w:tc>
      </w:tr>
      <w:bookmarkEnd w:id="0"/>
      <w:tr w:rsidR="00DD6CAC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DD6CAC" w:rsidRPr="00133D4C" w:rsidRDefault="00DD6CAC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中醫藥養生產業經營管理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Chinese medical life</w:t>
            </w:r>
          </w:p>
          <w:p w:rsidR="00DD6CAC" w:rsidRPr="00654A00" w:rsidRDefault="00DD6CAC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Cultivation</w:t>
            </w:r>
            <w:r w:rsidRPr="00654A0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249BC" w:rsidRPr="00654A0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249BC" w:rsidRPr="00654A00">
              <w:rPr>
                <w:rFonts w:eastAsia="標楷體"/>
                <w:sz w:val="16"/>
                <w:szCs w:val="16"/>
              </w:rPr>
              <w:t>industrial</w:t>
            </w:r>
            <w:r w:rsidRPr="00654A00">
              <w:rPr>
                <w:rFonts w:eastAsia="標楷體" w:hint="eastAsia"/>
                <w:sz w:val="16"/>
                <w:szCs w:val="16"/>
              </w:rPr>
              <w:t xml:space="preserve"> management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亞大經管系</w:t>
            </w:r>
            <w:r w:rsidRPr="00654A00">
              <w:rPr>
                <w:rFonts w:eastAsia="標楷體" w:hint="eastAsia"/>
                <w:sz w:val="16"/>
                <w:szCs w:val="16"/>
              </w:rPr>
              <w:t>/</w:t>
            </w:r>
            <w:r w:rsidRPr="00654A00">
              <w:rPr>
                <w:rFonts w:eastAsia="標楷體" w:hint="eastAsia"/>
                <w:sz w:val="16"/>
                <w:szCs w:val="16"/>
              </w:rPr>
              <w:t>保健系合授</w:t>
            </w:r>
          </w:p>
        </w:tc>
      </w:tr>
      <w:tr w:rsidR="00974449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974449" w:rsidRPr="00133D4C" w:rsidRDefault="00974449" w:rsidP="002615F3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974449" w:rsidRPr="00133D4C" w:rsidRDefault="00974449" w:rsidP="002615F3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974449" w:rsidRPr="00133D4C" w:rsidRDefault="00974449" w:rsidP="002615F3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 w:rsidP="002615F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both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中草藥養生與保健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autoSpaceDE w:val="0"/>
              <w:autoSpaceDN w:val="0"/>
              <w:spacing w:line="113" w:lineRule="atLeast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sz w:val="16"/>
                <w:szCs w:val="16"/>
              </w:rPr>
              <w:t>Nourishing Health of Chinese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  <w:r w:rsidRPr="00654A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Cs w:val="24"/>
              </w:rPr>
            </w:pPr>
            <w:r w:rsidRPr="00654A00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Cs w:val="24"/>
              </w:rPr>
            </w:pPr>
            <w:r w:rsidRPr="00654A00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napToGrid w:val="0"/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napToGrid w:val="0"/>
              <w:spacing w:line="113" w:lineRule="atLeast"/>
              <w:jc w:val="both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33D4C">
              <w:rPr>
                <w:rFonts w:ascii="標楷體" w:eastAsia="標楷體" w:hAnsi="標楷體" w:cs="Arial" w:hint="eastAsia"/>
                <w:sz w:val="20"/>
              </w:rPr>
              <w:t>選修課程</w:t>
            </w:r>
          </w:p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133D4C">
              <w:rPr>
                <w:rFonts w:ascii="Arial" w:eastAsia="標楷體" w:hAnsi="標楷體" w:cs="Arial"/>
                <w:sz w:val="20"/>
              </w:rPr>
              <w:t>6</w:t>
            </w:r>
          </w:p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133D4C">
              <w:rPr>
                <w:rFonts w:ascii="Arial" w:eastAsia="標楷體" w:hAnsi="標楷體" w:cs="Arial" w:hint="eastAsia"/>
                <w:sz w:val="20"/>
              </w:rPr>
              <w:t>學分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EF0B36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EF0B36">
              <w:rPr>
                <w:rFonts w:eastAsia="標楷體" w:hint="eastAsia"/>
                <w:sz w:val="16"/>
                <w:szCs w:val="16"/>
              </w:rPr>
              <w:t>消費者行為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EF0B36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0B36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 w:hint="eastAsia"/>
                <w:sz w:val="16"/>
                <w:szCs w:val="16"/>
              </w:rPr>
              <w:t>中醫與保健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 w:hint="eastAsia"/>
                <w:sz w:val="16"/>
                <w:szCs w:val="16"/>
              </w:rPr>
              <w:t>Chinese medicine &amp; health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F220A2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892CEF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892CEF">
              <w:rPr>
                <w:rFonts w:eastAsia="標楷體" w:hint="eastAsia"/>
                <w:sz w:val="16"/>
                <w:szCs w:val="16"/>
              </w:rPr>
              <w:t>經絡保健學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Healthcare with meridian theory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5451C7" w:rsidRPr="00CC3737" w:rsidTr="002A259C">
        <w:trPr>
          <w:trHeight w:val="113"/>
        </w:trPr>
        <w:tc>
          <w:tcPr>
            <w:tcW w:w="611" w:type="dxa"/>
            <w:vMerge/>
            <w:vAlign w:val="center"/>
          </w:tcPr>
          <w:p w:rsidR="005451C7" w:rsidRPr="00133D4C" w:rsidRDefault="005451C7" w:rsidP="005451C7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5451C7" w:rsidRPr="00133D4C" w:rsidRDefault="005451C7" w:rsidP="005451C7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5451C7" w:rsidRPr="00133D4C" w:rsidRDefault="005451C7" w:rsidP="005451C7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5451C7" w:rsidRPr="00133D4C" w:rsidRDefault="005451C7" w:rsidP="005451C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5451C7" w:rsidRDefault="005451C7" w:rsidP="005451C7">
            <w:pPr>
              <w:jc w:val="both"/>
              <w:rPr>
                <w:rFonts w:eastAsia="標楷體"/>
                <w:sz w:val="16"/>
                <w:szCs w:val="16"/>
              </w:rPr>
            </w:pPr>
            <w:r w:rsidRPr="005451C7">
              <w:rPr>
                <w:rFonts w:eastAsia="標楷體" w:hint="eastAsia"/>
                <w:sz w:val="16"/>
                <w:szCs w:val="16"/>
              </w:rPr>
              <w:t>美容藥物學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5451C7" w:rsidRDefault="005451C7" w:rsidP="002A259C">
            <w:pPr>
              <w:widowControl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5451C7">
              <w:rPr>
                <w:rFonts w:eastAsia="標楷體"/>
                <w:sz w:val="16"/>
                <w:szCs w:val="16"/>
              </w:rPr>
              <w:t>Pharmaceutical Cosmetics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5451C7" w:rsidRDefault="005451C7" w:rsidP="002A259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451C7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5451C7" w:rsidRDefault="005451C7" w:rsidP="002A259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451C7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744789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4478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C76065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C76065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1C7" w:rsidRPr="00C76065" w:rsidRDefault="005451C7" w:rsidP="005451C7">
            <w:pPr>
              <w:tabs>
                <w:tab w:val="left" w:pos="348"/>
                <w:tab w:val="left" w:pos="418"/>
              </w:tabs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亞大保健系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零售流通業實務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Retail &amp; Distribution Practicum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892CEF">
              <w:rPr>
                <w:rFonts w:eastAsia="標楷體" w:hint="eastAsia"/>
                <w:sz w:val="16"/>
                <w:szCs w:val="16"/>
              </w:rPr>
              <w:t>生活中藥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Chinese medicine in daily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品牌管理暨企劃實務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Brand Management and Planning Practices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892CEF">
              <w:rPr>
                <w:rFonts w:eastAsia="標楷體" w:hint="eastAsia"/>
                <w:sz w:val="16"/>
                <w:szCs w:val="16"/>
              </w:rPr>
              <w:t>中醫養生管理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9BC" w:rsidRPr="009E2145" w:rsidRDefault="008249B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/>
                <w:sz w:val="16"/>
                <w:szCs w:val="16"/>
              </w:rPr>
              <w:t>Chinese medical life</w:t>
            </w:r>
          </w:p>
          <w:p w:rsidR="00493453" w:rsidRPr="00C76065" w:rsidRDefault="008249BC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/>
                <w:sz w:val="16"/>
                <w:szCs w:val="16"/>
              </w:rPr>
              <w:t>Cultivation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76065">
              <w:rPr>
                <w:rFonts w:eastAsia="標楷體" w:hint="eastAsia"/>
                <w:sz w:val="16"/>
                <w:szCs w:val="16"/>
              </w:rPr>
              <w:t xml:space="preserve"> Management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493453" w:rsidRPr="00CB4958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中藥保健食品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Health food in traditional Chinese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082B7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082B7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中草藥新藥開發概論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Introduction to discovery &amp; development of new Chinese herbal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082B7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082B7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2350CC" w:rsidRDefault="00493453" w:rsidP="008249BC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中草藥商品學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Commodity science of herbal products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2350CC" w:rsidRDefault="00493453" w:rsidP="008249BC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中草藥產品開發研究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Discovery &amp; development of Chinese herbal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tcBorders>
              <w:bottom w:val="single" w:sz="12" w:space="0" w:color="auto"/>
            </w:tcBorders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tcBorders>
              <w:bottom w:val="single" w:sz="12" w:space="0" w:color="auto"/>
            </w:tcBorders>
            <w:vAlign w:val="center"/>
          </w:tcPr>
          <w:p w:rsidR="00493453" w:rsidRPr="002350CC" w:rsidRDefault="00493453" w:rsidP="008249BC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tcBorders>
              <w:bottom w:val="single" w:sz="12" w:space="0" w:color="auto"/>
            </w:tcBorders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2350C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中藥藥品行銷管理學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Marketing &amp; management of traditional Chinese medicines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</w:tbl>
    <w:p w:rsidR="00312ABA" w:rsidRDefault="004A7110" w:rsidP="00312ABA">
      <w:pPr>
        <w:ind w:leftChars="-32" w:left="-77" w:rightChars="14" w:right="34"/>
        <w:jc w:val="center"/>
        <w:rPr>
          <w:rFonts w:ascii="Arial" w:eastAsia="標楷體" w:hAnsi="標楷體" w:cs="Arial"/>
          <w:sz w:val="40"/>
        </w:rPr>
      </w:pPr>
      <w:r>
        <w:rPr>
          <w:rFonts w:ascii="Arial" w:eastAsia="標楷體" w:hAnsi="標楷體" w:cs="Arial" w:hint="eastAsia"/>
          <w:sz w:val="40"/>
        </w:rPr>
        <w:t>10</w:t>
      </w:r>
      <w:r w:rsidR="009E08FA">
        <w:rPr>
          <w:rFonts w:ascii="Arial" w:eastAsia="標楷體" w:hAnsi="標楷體" w:cs="Arial"/>
          <w:sz w:val="40"/>
        </w:rPr>
        <w:t>9</w:t>
      </w:r>
      <w:r>
        <w:rPr>
          <w:rFonts w:ascii="Arial" w:eastAsia="標楷體" w:hAnsi="標楷體" w:cs="Arial" w:hint="eastAsia"/>
          <w:sz w:val="40"/>
        </w:rPr>
        <w:t>學年度</w:t>
      </w:r>
      <w:r w:rsidR="00F220A2" w:rsidRPr="00124F15">
        <w:rPr>
          <w:rFonts w:ascii="Arial" w:eastAsia="標楷體" w:hAnsi="標楷體" w:cs="Arial" w:hint="eastAsia"/>
          <w:sz w:val="40"/>
        </w:rPr>
        <w:t>中醫藥養生產業經營管理學分學程</w:t>
      </w:r>
    </w:p>
    <w:p w:rsidR="000B16AB" w:rsidRPr="00312ABA" w:rsidRDefault="00986814" w:rsidP="006E597A">
      <w:pPr>
        <w:jc w:val="right"/>
        <w:rPr>
          <w:rFonts w:ascii="Arial" w:eastAsia="標楷體" w:hAnsi="標楷體" w:cs="Arial"/>
          <w:sz w:val="40"/>
        </w:rPr>
      </w:pPr>
      <w:r>
        <w:rPr>
          <w:rFonts w:ascii="標楷體" w:eastAsia="標楷體" w:hAnsi="標楷體" w:hint="eastAsia"/>
        </w:rPr>
        <w:t>1</w:t>
      </w:r>
      <w:r w:rsidR="00D97871">
        <w:rPr>
          <w:rFonts w:ascii="標楷體" w:eastAsia="標楷體" w:hAnsi="標楷體" w:hint="eastAsia"/>
        </w:rPr>
        <w:t>10</w:t>
      </w:r>
      <w:r w:rsidR="00E4370A">
        <w:rPr>
          <w:rFonts w:ascii="標楷體" w:eastAsia="標楷體" w:hAnsi="標楷體" w:hint="eastAsia"/>
        </w:rPr>
        <w:t>.0</w:t>
      </w:r>
      <w:r w:rsidR="00D97871">
        <w:rPr>
          <w:rFonts w:ascii="標楷體" w:eastAsia="標楷體" w:hAnsi="標楷體" w:hint="eastAsia"/>
        </w:rPr>
        <w:t>4</w:t>
      </w:r>
      <w:r w:rsidR="00E4370A">
        <w:rPr>
          <w:rFonts w:ascii="標楷體" w:eastAsia="標楷體" w:hAnsi="標楷體" w:hint="eastAsia"/>
        </w:rPr>
        <w:t>.</w:t>
      </w:r>
      <w:r w:rsidR="000F62EA">
        <w:rPr>
          <w:rFonts w:ascii="標楷體" w:eastAsia="標楷體" w:hAnsi="標楷體" w:hint="eastAsia"/>
        </w:rPr>
        <w:t>2</w:t>
      </w:r>
      <w:r w:rsidR="00D97871">
        <w:rPr>
          <w:rFonts w:ascii="標楷體" w:eastAsia="標楷體" w:hAnsi="標楷體" w:hint="eastAsia"/>
        </w:rPr>
        <w:t>9</w:t>
      </w:r>
      <w:r w:rsidR="00B926A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課程委員會通過</w:t>
      </w:r>
      <w:r w:rsidR="006E597A">
        <w:rPr>
          <w:rFonts w:ascii="標楷體" w:eastAsia="標楷體" w:hAnsi="標楷體" w:hint="eastAsia"/>
          <w:sz w:val="20"/>
        </w:rPr>
        <w:t xml:space="preserve">    </w:t>
      </w:r>
    </w:p>
    <w:p w:rsidR="00312ABA" w:rsidRPr="00312ABA" w:rsidRDefault="00312ABA" w:rsidP="00F220A2">
      <w:pPr>
        <w:jc w:val="center"/>
        <w:rPr>
          <w:sz w:val="48"/>
        </w:rPr>
      </w:pPr>
    </w:p>
    <w:sectPr w:rsidR="00312ABA" w:rsidRPr="00312ABA" w:rsidSect="006B74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50" w:rsidRDefault="00244D50" w:rsidP="006B7476">
      <w:r>
        <w:separator/>
      </w:r>
    </w:p>
  </w:endnote>
  <w:endnote w:type="continuationSeparator" w:id="0">
    <w:p w:rsidR="00244D50" w:rsidRDefault="00244D50" w:rsidP="006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50" w:rsidRDefault="00244D50" w:rsidP="006B7476">
      <w:r>
        <w:separator/>
      </w:r>
    </w:p>
  </w:footnote>
  <w:footnote w:type="continuationSeparator" w:id="0">
    <w:p w:rsidR="00244D50" w:rsidRDefault="00244D50" w:rsidP="006B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6"/>
    <w:rsid w:val="000B16AB"/>
    <w:rsid w:val="000D7465"/>
    <w:rsid w:val="000F62EA"/>
    <w:rsid w:val="00124F15"/>
    <w:rsid w:val="00212052"/>
    <w:rsid w:val="00244D50"/>
    <w:rsid w:val="002615F3"/>
    <w:rsid w:val="002A259C"/>
    <w:rsid w:val="00312ABA"/>
    <w:rsid w:val="00332804"/>
    <w:rsid w:val="004122F7"/>
    <w:rsid w:val="00493453"/>
    <w:rsid w:val="0049394A"/>
    <w:rsid w:val="004A7110"/>
    <w:rsid w:val="0050040A"/>
    <w:rsid w:val="005451C7"/>
    <w:rsid w:val="0057002A"/>
    <w:rsid w:val="00615906"/>
    <w:rsid w:val="00637565"/>
    <w:rsid w:val="00654A00"/>
    <w:rsid w:val="006906E9"/>
    <w:rsid w:val="006B7476"/>
    <w:rsid w:val="006E597A"/>
    <w:rsid w:val="00702871"/>
    <w:rsid w:val="007347E8"/>
    <w:rsid w:val="00744789"/>
    <w:rsid w:val="00785235"/>
    <w:rsid w:val="007F2F78"/>
    <w:rsid w:val="007F6B3C"/>
    <w:rsid w:val="00821F88"/>
    <w:rsid w:val="008249BC"/>
    <w:rsid w:val="00892CEF"/>
    <w:rsid w:val="008B2D23"/>
    <w:rsid w:val="00974449"/>
    <w:rsid w:val="00986814"/>
    <w:rsid w:val="009D1C35"/>
    <w:rsid w:val="009E08FA"/>
    <w:rsid w:val="009E2145"/>
    <w:rsid w:val="00B926A6"/>
    <w:rsid w:val="00C33A38"/>
    <w:rsid w:val="00C76065"/>
    <w:rsid w:val="00CE41A2"/>
    <w:rsid w:val="00CF15A9"/>
    <w:rsid w:val="00CF7763"/>
    <w:rsid w:val="00D23CE8"/>
    <w:rsid w:val="00D97871"/>
    <w:rsid w:val="00DD6CAC"/>
    <w:rsid w:val="00E4370A"/>
    <w:rsid w:val="00E6093A"/>
    <w:rsid w:val="00EE6D63"/>
    <w:rsid w:val="00EF0B36"/>
    <w:rsid w:val="00F129FA"/>
    <w:rsid w:val="00F220A2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C0D11F"/>
  <w15:docId w15:val="{053AD3E5-82AA-495D-A5F4-73B832C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B74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B7476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D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8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8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4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27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5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3998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038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19272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A89B73FC98646B9AFEE1B3DE3F091" ma:contentTypeVersion="0" ma:contentTypeDescription="建立新的文件。" ma:contentTypeScope="" ma:versionID="90c009743a2c6e0dab4bd80198f21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54B9D-1CE7-4A46-9153-59A025D09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0E1AB-CFC2-4EE5-A407-211BDDA5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15BD4-8E83-4189-B6F5-03B0566C6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Machine No.2</dc:creator>
  <cp:lastModifiedBy>user</cp:lastModifiedBy>
  <cp:revision>22</cp:revision>
  <cp:lastPrinted>2018-06-14T01:04:00Z</cp:lastPrinted>
  <dcterms:created xsi:type="dcterms:W3CDTF">2017-12-18T06:57:00Z</dcterms:created>
  <dcterms:modified xsi:type="dcterms:W3CDTF">2021-12-07T08:39:00Z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0x010100B23A89B73FC98646B9AFEE1B3DE3F091</vt:lpwstr>
  </property>
</Properties>
</file>